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BA" w:rsidRDefault="007877D8">
      <w:pPr>
        <w:pStyle w:val="Standard"/>
        <w:spacing w:after="5" w:line="360" w:lineRule="auto"/>
        <w:ind w:left="10" w:hanging="10"/>
        <w:jc w:val="center"/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>МУНИЦИПАЛЬНОЕ БЮДЖЕТНОЕ</w:t>
      </w:r>
    </w:p>
    <w:p w:rsidR="00C413BA" w:rsidRDefault="007877D8">
      <w:pPr>
        <w:pStyle w:val="Standard"/>
        <w:spacing w:after="5" w:line="360" w:lineRule="auto"/>
        <w:ind w:left="10" w:hanging="1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ОБЩЕОБРАЗОВАТЕЛЬНОЕ УЧРЕЖДЕНИЕ</w:t>
      </w:r>
    </w:p>
    <w:p w:rsidR="00C413BA" w:rsidRDefault="007877D8">
      <w:pPr>
        <w:pStyle w:val="Standard"/>
        <w:shd w:val="clear" w:color="auto" w:fill="FFFFFF"/>
        <w:jc w:val="center"/>
        <w:rPr>
          <w:rFonts w:eastAsia="Calibri"/>
          <w:caps/>
          <w:color w:val="000000"/>
          <w:sz w:val="28"/>
          <w:szCs w:val="28"/>
        </w:rPr>
      </w:pPr>
      <w:r>
        <w:rPr>
          <w:rFonts w:eastAsia="Calibri"/>
          <w:caps/>
          <w:color w:val="000000"/>
          <w:sz w:val="28"/>
          <w:szCs w:val="28"/>
        </w:rPr>
        <w:t>«ХРАБРОВСКАЯ СРЕДНЯЯ ОБЩЕОБРАЗОВАТЕЛЬНАЯ ШКОЛА»</w:t>
      </w:r>
    </w:p>
    <w:p w:rsidR="00C413BA" w:rsidRDefault="00C413BA">
      <w:pPr>
        <w:pStyle w:val="Textbody"/>
        <w:rPr>
          <w:sz w:val="28"/>
          <w:szCs w:val="28"/>
        </w:rPr>
      </w:pPr>
    </w:p>
    <w:p w:rsidR="00C413BA" w:rsidRDefault="00C413BA">
      <w:pPr>
        <w:pStyle w:val="Standard"/>
      </w:pPr>
    </w:p>
    <w:p w:rsidR="00C413BA" w:rsidRDefault="007877D8">
      <w:pPr>
        <w:pStyle w:val="Standard"/>
        <w:jc w:val="right"/>
      </w:pPr>
      <w:r>
        <w:t xml:space="preserve">                                                                </w:t>
      </w:r>
      <w: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«Утверждаю»</w:t>
      </w:r>
    </w:p>
    <w:p w:rsidR="00C413BA" w:rsidRDefault="007877D8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Директор МБОУ Храбровская СОШ                                                                                                                                                                          ________________/Бурсова </w:t>
      </w:r>
      <w:r>
        <w:rPr>
          <w:sz w:val="28"/>
          <w:szCs w:val="28"/>
        </w:rPr>
        <w:t>Е.А./                                                                                                                                                                   «_____»___________202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</w:t>
      </w:r>
    </w:p>
    <w:p w:rsidR="00C413BA" w:rsidRDefault="00C413BA">
      <w:pPr>
        <w:pStyle w:val="Standard"/>
        <w:jc w:val="center"/>
        <w:rPr>
          <w:sz w:val="28"/>
          <w:szCs w:val="28"/>
        </w:rPr>
      </w:pPr>
    </w:p>
    <w:p w:rsidR="00C413BA" w:rsidRDefault="00C413BA">
      <w:pPr>
        <w:pStyle w:val="Standard"/>
        <w:jc w:val="center"/>
      </w:pPr>
    </w:p>
    <w:p w:rsidR="00C413BA" w:rsidRDefault="00C413BA">
      <w:pPr>
        <w:pStyle w:val="Standard"/>
        <w:spacing w:line="360" w:lineRule="auto"/>
        <w:jc w:val="both"/>
        <w:rPr>
          <w:b/>
        </w:rPr>
      </w:pPr>
    </w:p>
    <w:p w:rsidR="00C413BA" w:rsidRDefault="00C413B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C413BA" w:rsidRDefault="00C413B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C413BA" w:rsidRDefault="007877D8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Программа внеурочной деятельности</w:t>
      </w:r>
    </w:p>
    <w:p w:rsidR="00C413BA" w:rsidRDefault="007877D8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«Мини-футбол»</w:t>
      </w:r>
    </w:p>
    <w:p w:rsidR="00C413BA" w:rsidRDefault="007877D8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(спортивн</w:t>
      </w:r>
      <w:r>
        <w:rPr>
          <w:rFonts w:ascii="Arial" w:hAnsi="Arial" w:cs="Arial"/>
          <w:b/>
          <w:sz w:val="32"/>
          <w:szCs w:val="32"/>
        </w:rPr>
        <w:t>о – оздоровительное  направление)</w:t>
      </w:r>
    </w:p>
    <w:p w:rsidR="00C413BA" w:rsidRDefault="00C413B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C413BA" w:rsidRDefault="007877D8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Возраст обучающихся: 10-15 лет</w:t>
      </w:r>
    </w:p>
    <w:p w:rsidR="00C413BA" w:rsidRDefault="007877D8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Срок реализации: 3 года</w:t>
      </w:r>
    </w:p>
    <w:p w:rsidR="00C413BA" w:rsidRDefault="00C413BA">
      <w:pPr>
        <w:pStyle w:val="Standard"/>
        <w:rPr>
          <w:rFonts w:ascii="Arial" w:hAnsi="Arial" w:cs="Arial"/>
          <w:b/>
          <w:sz w:val="52"/>
          <w:szCs w:val="52"/>
        </w:rPr>
      </w:pPr>
    </w:p>
    <w:p w:rsidR="00C413BA" w:rsidRDefault="00C413BA">
      <w:pPr>
        <w:pStyle w:val="Standard"/>
        <w:rPr>
          <w:rFonts w:ascii="Arial" w:hAnsi="Arial" w:cs="Arial"/>
          <w:b/>
          <w:color w:val="00B050"/>
          <w:sz w:val="52"/>
          <w:szCs w:val="52"/>
        </w:rPr>
      </w:pPr>
    </w:p>
    <w:p w:rsidR="00C413BA" w:rsidRDefault="007877D8">
      <w:pPr>
        <w:pStyle w:val="Standard"/>
        <w:tabs>
          <w:tab w:val="left" w:pos="5445"/>
        </w:tabs>
      </w:pPr>
      <w:r>
        <w:tab/>
      </w:r>
    </w:p>
    <w:p w:rsidR="00C413BA" w:rsidRDefault="007877D8">
      <w:pPr>
        <w:pStyle w:val="Standard"/>
        <w:tabs>
          <w:tab w:val="left" w:pos="5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Колесниченко Ю.С.</w:t>
      </w:r>
    </w:p>
    <w:p w:rsidR="00C413BA" w:rsidRDefault="007877D8">
      <w:pPr>
        <w:pStyle w:val="Standard"/>
        <w:tabs>
          <w:tab w:val="left" w:pos="5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педагог физической культуры</w:t>
      </w: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7877D8">
      <w:pPr>
        <w:pStyle w:val="Standard"/>
        <w:tabs>
          <w:tab w:val="left" w:pos="5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2022-2025 г.</w:t>
      </w: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tabs>
          <w:tab w:val="left" w:pos="5445"/>
        </w:tabs>
        <w:jc w:val="center"/>
        <w:rPr>
          <w:sz w:val="28"/>
          <w:szCs w:val="28"/>
        </w:rPr>
      </w:pPr>
    </w:p>
    <w:p w:rsidR="00C413BA" w:rsidRDefault="00C413BA">
      <w:pPr>
        <w:pStyle w:val="Standard"/>
        <w:jc w:val="center"/>
        <w:rPr>
          <w:b/>
        </w:rPr>
      </w:pPr>
    </w:p>
    <w:p w:rsidR="00C413BA" w:rsidRDefault="00C413BA">
      <w:pPr>
        <w:pStyle w:val="Standard"/>
        <w:jc w:val="center"/>
        <w:rPr>
          <w:b/>
        </w:rPr>
      </w:pPr>
    </w:p>
    <w:p w:rsidR="00C413BA" w:rsidRDefault="00C413BA">
      <w:pPr>
        <w:pStyle w:val="Standard"/>
        <w:jc w:val="center"/>
        <w:rPr>
          <w:b/>
        </w:rPr>
      </w:pPr>
    </w:p>
    <w:p w:rsidR="00C413BA" w:rsidRDefault="007877D8">
      <w:pPr>
        <w:pStyle w:val="Standard"/>
        <w:jc w:val="center"/>
        <w:rPr>
          <w:b/>
        </w:rPr>
      </w:pPr>
      <w:r>
        <w:rPr>
          <w:b/>
        </w:rPr>
        <w:t>Пояснительная записка.</w:t>
      </w:r>
    </w:p>
    <w:p w:rsidR="00C413BA" w:rsidRDefault="00C413BA">
      <w:pPr>
        <w:pStyle w:val="Standard"/>
        <w:jc w:val="center"/>
        <w:rPr>
          <w:b/>
        </w:rPr>
      </w:pPr>
    </w:p>
    <w:p w:rsidR="00C413BA" w:rsidRDefault="007877D8">
      <w:pPr>
        <w:pStyle w:val="Standard"/>
        <w:jc w:val="both"/>
      </w:pPr>
      <w:r>
        <w:t xml:space="preserve">            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</w:t>
      </w:r>
      <w:r>
        <w:t>ств.</w:t>
      </w:r>
    </w:p>
    <w:p w:rsidR="00C413BA" w:rsidRDefault="007877D8">
      <w:pPr>
        <w:pStyle w:val="Standard"/>
        <w:ind w:firstLine="720"/>
        <w:jc w:val="both"/>
      </w:pPr>
      <w: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</w:p>
    <w:p w:rsidR="00C413BA" w:rsidRDefault="007877D8">
      <w:pPr>
        <w:pStyle w:val="1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</w:t>
      </w:r>
      <w:r>
        <w:rPr>
          <w:sz w:val="24"/>
          <w:szCs w:val="24"/>
        </w:rPr>
        <w:t>очая программа внеурочной деятельности «Мини-футбол» предназначена для физкультурно-спортивной и оздоровительной работы с обчающимися, проявляющими интерес к физической культуре и спорту.</w:t>
      </w:r>
    </w:p>
    <w:p w:rsidR="00C413BA" w:rsidRDefault="007877D8">
      <w:pPr>
        <w:pStyle w:val="Standard"/>
        <w:jc w:val="both"/>
        <w:rPr>
          <w:lang w:eastAsia="ar-SA"/>
        </w:rPr>
      </w:pPr>
      <w:r>
        <w:rPr>
          <w:lang w:eastAsia="ar-SA"/>
        </w:rPr>
        <w:tab/>
        <w:t>Программа курса внеурочной деятельности разработана на основе норма</w:t>
      </w:r>
      <w:r>
        <w:rPr>
          <w:lang w:eastAsia="ar-SA"/>
        </w:rPr>
        <w:t>тивных документов к составлению программ внеурочной деятельности по ФГОС:</w:t>
      </w:r>
    </w:p>
    <w:p w:rsidR="00C413BA" w:rsidRDefault="007877D8">
      <w:pPr>
        <w:pStyle w:val="Standard"/>
        <w:numPr>
          <w:ilvl w:val="0"/>
          <w:numId w:val="11"/>
        </w:numPr>
        <w:jc w:val="both"/>
        <w:rPr>
          <w:lang w:eastAsia="ar-SA"/>
        </w:rPr>
      </w:pPr>
      <w:r>
        <w:rPr>
          <w:lang w:eastAsia="ar-SA"/>
        </w:rPr>
        <w:t>Федеральный закон от 29 декабря 2012 г. №273-ФЗ «Об образовании в Российской Федерации».</w:t>
      </w:r>
    </w:p>
    <w:p w:rsidR="00C413BA" w:rsidRDefault="007877D8">
      <w:pPr>
        <w:pStyle w:val="Standard"/>
        <w:widowControl w:val="0"/>
        <w:numPr>
          <w:ilvl w:val="0"/>
          <w:numId w:val="1"/>
        </w:numPr>
        <w:jc w:val="both"/>
      </w:pPr>
      <w:r>
        <w:t>Федеральный государственный образовательный стандарт основного общего образования, утвержденн</w:t>
      </w:r>
      <w:r>
        <w:t>ый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Минюстом России 01.02.2011г., регистрационный №19644) с изменен</w:t>
      </w:r>
      <w:r>
        <w:t>иями, утвержденными приказом Министерства образования и науки Российской Федерации от 29.12.2014г. №1644 (зарегистрирован Министерством юстиции Российской Федерации 06.02.2015 г., регистрационный №35915).</w:t>
      </w:r>
    </w:p>
    <w:p w:rsidR="00C413BA" w:rsidRDefault="007877D8">
      <w:pPr>
        <w:pStyle w:val="Standard"/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>Постановление Правительства Российской Федерации о</w:t>
      </w:r>
      <w:r>
        <w:rPr>
          <w:lang w:eastAsia="ar-SA"/>
        </w:rPr>
        <w:t>т 23.03.2001 № 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C413BA" w:rsidRDefault="007877D8">
      <w:pPr>
        <w:pStyle w:val="Standard"/>
        <w:widowControl w:val="0"/>
        <w:numPr>
          <w:ilvl w:val="0"/>
          <w:numId w:val="1"/>
        </w:numPr>
        <w:jc w:val="both"/>
      </w:pPr>
      <w:r>
        <w:t>Постановление от 29 декабря 2010 г. № 189 «Об утверждении СанПиН 2.4.2.2821-10 «Санитарно-эпи</w:t>
      </w:r>
      <w:r>
        <w:t>демиологические требования к условиям и организации обучения в общеобразовательных учреждениях».</w:t>
      </w:r>
    </w:p>
    <w:p w:rsidR="00C413BA" w:rsidRDefault="007877D8">
      <w:pPr>
        <w:pStyle w:val="Standard"/>
        <w:ind w:firstLine="540"/>
        <w:jc w:val="both"/>
      </w:pPr>
      <w:r>
        <w:rPr>
          <w:b/>
        </w:rPr>
        <w:t>Направленность</w:t>
      </w:r>
      <w:r>
        <w:t xml:space="preserve"> данной программы – физкультурно-спортивная.</w:t>
      </w:r>
    </w:p>
    <w:p w:rsidR="00C413BA" w:rsidRDefault="007877D8">
      <w:pPr>
        <w:pStyle w:val="Standard"/>
        <w:ind w:firstLine="540"/>
        <w:jc w:val="both"/>
      </w:pPr>
      <w:r>
        <w:rPr>
          <w:b/>
        </w:rPr>
        <w:t>Актуальность</w:t>
      </w:r>
      <w:r>
        <w:t xml:space="preserve"> программы состоит в том, что в настоящее время значительная часть школьников занимаетс</w:t>
      </w:r>
      <w:r>
        <w:t>я физическими упражнениями лишь на уроках физической культуры.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C413BA" w:rsidRDefault="007877D8">
      <w:pPr>
        <w:pStyle w:val="Standard"/>
        <w:ind w:firstLine="540"/>
        <w:jc w:val="both"/>
      </w:pPr>
      <w:r>
        <w:rPr>
          <w:b/>
        </w:rPr>
        <w:t>Целью</w:t>
      </w:r>
      <w:r>
        <w:t xml:space="preserve"> </w:t>
      </w:r>
      <w:r>
        <w:t>занятий по данной программе являются: разносторонняя подготовка и овладение рациональной техникой игры в мини-футбол; приобретение знаний, умений необходимых футболистам; воспитание трудолюбия, дисциплины, взаимопомощи, чувства коллективизма.</w:t>
      </w:r>
    </w:p>
    <w:p w:rsidR="00C413BA" w:rsidRDefault="00C413BA">
      <w:pPr>
        <w:pStyle w:val="Standard"/>
        <w:jc w:val="both"/>
        <w:rPr>
          <w:sz w:val="28"/>
          <w:szCs w:val="28"/>
        </w:rPr>
      </w:pPr>
    </w:p>
    <w:p w:rsidR="00C413BA" w:rsidRDefault="00C413BA">
      <w:pPr>
        <w:pStyle w:val="Standard"/>
        <w:jc w:val="both"/>
      </w:pPr>
    </w:p>
    <w:p w:rsidR="00C413BA" w:rsidRDefault="00C413BA">
      <w:pPr>
        <w:pStyle w:val="aa"/>
        <w:rPr>
          <w:rFonts w:cs="Times New Roman"/>
        </w:rPr>
      </w:pPr>
    </w:p>
    <w:p w:rsidR="00C413BA" w:rsidRDefault="007877D8">
      <w:pPr>
        <w:pStyle w:val="aa"/>
      </w:pPr>
      <w:r>
        <w:rPr>
          <w:rFonts w:cs="Times New Roman"/>
        </w:rPr>
        <w:t>Программа</w:t>
      </w:r>
      <w:r>
        <w:rPr>
          <w:rFonts w:cs="Times New Roman"/>
        </w:rPr>
        <w:t xml:space="preserve"> «Мини-футбол»  </w:t>
      </w:r>
      <w:r>
        <w:rPr>
          <w:rFonts w:cs="Times New Roman"/>
          <w:b/>
        </w:rPr>
        <w:t>реализует межпредметные связи</w:t>
      </w:r>
      <w:r>
        <w:rPr>
          <w:rFonts w:cs="Times New Roman"/>
        </w:rPr>
        <w:t xml:space="preserve"> с  физической культурой.</w:t>
      </w:r>
    </w:p>
    <w:p w:rsidR="00C413BA" w:rsidRDefault="00C413BA">
      <w:pPr>
        <w:pStyle w:val="Standard"/>
        <w:jc w:val="both"/>
      </w:pPr>
    </w:p>
    <w:p w:rsidR="00C413BA" w:rsidRDefault="007877D8">
      <w:pPr>
        <w:pStyle w:val="Standard"/>
        <w:jc w:val="both"/>
      </w:pPr>
      <w:r>
        <w:lastRenderedPageBreak/>
        <w:t xml:space="preserve">Программа предусматривает </w:t>
      </w:r>
      <w:r>
        <w:rPr>
          <w:b/>
        </w:rPr>
        <w:t>распределение учебно-тренировочного материала</w:t>
      </w:r>
      <w:r>
        <w:t xml:space="preserve"> на 35 часа в год. Продолжительность занятий  – 1 раз в неделю по 1 часу.</w:t>
      </w:r>
    </w:p>
    <w:p w:rsidR="00C413BA" w:rsidRDefault="00C413BA">
      <w:pPr>
        <w:pStyle w:val="Standard"/>
        <w:jc w:val="both"/>
        <w:rPr>
          <w:b/>
        </w:rPr>
      </w:pPr>
    </w:p>
    <w:p w:rsidR="00C413BA" w:rsidRDefault="00C413BA">
      <w:pPr>
        <w:pStyle w:val="Standard"/>
        <w:shd w:val="clear" w:color="auto" w:fill="FFFFFF"/>
        <w:rPr>
          <w:b/>
          <w:color w:val="000000"/>
        </w:rPr>
      </w:pPr>
    </w:p>
    <w:p w:rsidR="00C413BA" w:rsidRDefault="00C413BA">
      <w:pPr>
        <w:pStyle w:val="Standard"/>
        <w:shd w:val="clear" w:color="auto" w:fill="FFFFFF"/>
        <w:rPr>
          <w:b/>
          <w:color w:val="000000"/>
        </w:rPr>
      </w:pPr>
    </w:p>
    <w:p w:rsidR="00C413BA" w:rsidRDefault="007877D8">
      <w:pPr>
        <w:pStyle w:val="Standard"/>
        <w:shd w:val="clear" w:color="auto" w:fill="FFFFFF"/>
      </w:pPr>
      <w:r>
        <w:rPr>
          <w:b/>
          <w:color w:val="000000"/>
        </w:rPr>
        <w:t>Формы занятий</w:t>
      </w:r>
      <w:r>
        <w:rPr>
          <w:color w:val="000000"/>
        </w:rPr>
        <w:t>.</w:t>
      </w:r>
    </w:p>
    <w:p w:rsidR="00C413BA" w:rsidRDefault="007877D8">
      <w:pPr>
        <w:pStyle w:val="Standard"/>
        <w:shd w:val="clear" w:color="auto" w:fill="FFFFFF"/>
        <w:rPr>
          <w:color w:val="000000"/>
        </w:rPr>
      </w:pPr>
      <w:r>
        <w:rPr>
          <w:color w:val="000000"/>
        </w:rPr>
        <w:t xml:space="preserve"> Основными формами </w:t>
      </w:r>
      <w:r>
        <w:rPr>
          <w:color w:val="000000"/>
        </w:rPr>
        <w:t>обучения игры в футбол, являются: групповые занятия, которые отвечают характеру игры в футбол, предусматривают повышенное требование взаимодействия между игроками, необходимость решения коллективных задач, а так же тестирование, участие в соревнованиях и и</w:t>
      </w:r>
      <w:r>
        <w:rPr>
          <w:color w:val="000000"/>
        </w:rPr>
        <w:t>нструкторская и судейская практика.</w:t>
      </w:r>
    </w:p>
    <w:p w:rsidR="00C413BA" w:rsidRDefault="007877D8">
      <w:pPr>
        <w:pStyle w:val="Standard"/>
        <w:rPr>
          <w:color w:val="000000"/>
        </w:rPr>
      </w:pPr>
      <w:r>
        <w:rPr>
          <w:color w:val="000000"/>
        </w:rPr>
        <w:t>В групповых занятиях занимающиеся выполняют задание при различных методах организации: фронтальном, в подгруппах, индивидуальном.</w:t>
      </w:r>
    </w:p>
    <w:p w:rsidR="00C413BA" w:rsidRDefault="00C413BA">
      <w:pPr>
        <w:pStyle w:val="Standard"/>
        <w:ind w:firstLine="709"/>
        <w:rPr>
          <w:color w:val="000000"/>
        </w:rPr>
      </w:pPr>
    </w:p>
    <w:p w:rsidR="00C413BA" w:rsidRDefault="007877D8">
      <w:pPr>
        <w:pStyle w:val="Standard"/>
        <w:jc w:val="both"/>
        <w:rPr>
          <w:color w:val="000000"/>
        </w:rPr>
      </w:pPr>
      <w:r>
        <w:rPr>
          <w:color w:val="000000"/>
        </w:rPr>
        <w:t>Виды занятий:</w:t>
      </w:r>
    </w:p>
    <w:p w:rsidR="00C413BA" w:rsidRDefault="007877D8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– практические: игровые упражнения, работа над техникой. Игра, игровые упр</w:t>
      </w:r>
      <w:r>
        <w:rPr>
          <w:color w:val="000000"/>
        </w:rPr>
        <w:t>ажнения, выступают как способ адаптации ребенка к школьной среде;</w:t>
      </w:r>
    </w:p>
    <w:p w:rsidR="00C413BA" w:rsidRDefault="007877D8">
      <w:pPr>
        <w:pStyle w:val="Standard"/>
        <w:jc w:val="both"/>
      </w:pPr>
      <w:r>
        <w:t>- словесные:  беседа, рассказ, объяснение, указание, сравнение.</w:t>
      </w:r>
    </w:p>
    <w:p w:rsidR="00C413BA" w:rsidRDefault="007877D8">
      <w:pPr>
        <w:pStyle w:val="Standard"/>
        <w:jc w:val="both"/>
      </w:pPr>
      <w:r>
        <w:t>- наглядные: показ, исполнение педагогом, наблюдение.</w:t>
      </w:r>
    </w:p>
    <w:p w:rsidR="00C413BA" w:rsidRDefault="00C413BA">
      <w:pPr>
        <w:pStyle w:val="Standard"/>
        <w:jc w:val="both"/>
        <w:rPr>
          <w:color w:val="000000"/>
        </w:rPr>
      </w:pPr>
    </w:p>
    <w:p w:rsidR="00C413BA" w:rsidRDefault="007877D8">
      <w:pPr>
        <w:pStyle w:val="Standard"/>
        <w:jc w:val="both"/>
      </w:pPr>
      <w:r>
        <w:rPr>
          <w:color w:val="000000"/>
        </w:rPr>
        <w:t>С</w:t>
      </w:r>
      <w:r>
        <w:rPr>
          <w:b/>
          <w:bCs/>
          <w:color w:val="000000"/>
        </w:rPr>
        <w:t>редства:</w:t>
      </w:r>
    </w:p>
    <w:p w:rsidR="00C413BA" w:rsidRDefault="007877D8">
      <w:pPr>
        <w:pStyle w:val="Standard"/>
        <w:ind w:firstLine="709"/>
        <w:jc w:val="both"/>
        <w:rPr>
          <w:color w:val="000000"/>
        </w:rPr>
      </w:pPr>
      <w:r>
        <w:rPr>
          <w:color w:val="000000"/>
        </w:rPr>
        <w:t>- иллюстрации и наглядные пособия;</w:t>
      </w:r>
    </w:p>
    <w:p w:rsidR="00C413BA" w:rsidRDefault="007877D8">
      <w:pPr>
        <w:pStyle w:val="Standard"/>
        <w:ind w:firstLine="709"/>
        <w:jc w:val="both"/>
        <w:rPr>
          <w:color w:val="000000"/>
        </w:rPr>
      </w:pPr>
      <w:r>
        <w:rPr>
          <w:color w:val="000000"/>
        </w:rPr>
        <w:t xml:space="preserve">- аудио и видеозаписи </w:t>
      </w:r>
      <w:r>
        <w:rPr>
          <w:color w:val="000000"/>
        </w:rPr>
        <w:t>(использование технических средств).</w:t>
      </w:r>
    </w:p>
    <w:p w:rsidR="00C413BA" w:rsidRDefault="007877D8">
      <w:pPr>
        <w:pStyle w:val="Standard"/>
        <w:ind w:firstLine="709"/>
        <w:jc w:val="both"/>
      </w:pPr>
      <w: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</w:t>
      </w:r>
      <w:r>
        <w:t xml:space="preserve">ционный этап предполагает подготовку к работе, теоретическая часть очень компактная, отражает необходимую информацию по теме.  </w:t>
      </w:r>
    </w:p>
    <w:p w:rsidR="00C413BA" w:rsidRDefault="007877D8">
      <w:pPr>
        <w:pStyle w:val="Standard"/>
        <w:ind w:firstLine="540"/>
        <w:jc w:val="both"/>
      </w:pPr>
      <w:r>
        <w:t xml:space="preserve">Программа предусматривает </w:t>
      </w:r>
      <w:r>
        <w:rPr>
          <w:b/>
        </w:rPr>
        <w:t>распределение учебно-тренировочного материала</w:t>
      </w:r>
      <w:r>
        <w:t xml:space="preserve"> на 35 часов в год. Продолжительность занятий  – 1 раз в </w:t>
      </w:r>
      <w:r>
        <w:t>неделю по 1 часу.</w:t>
      </w:r>
    </w:p>
    <w:p w:rsidR="00C413BA" w:rsidRDefault="007877D8">
      <w:pPr>
        <w:pStyle w:val="Standard"/>
        <w:ind w:firstLine="540"/>
        <w:jc w:val="both"/>
        <w:rPr>
          <w:b/>
        </w:rPr>
      </w:pPr>
      <w:r>
        <w:rPr>
          <w:b/>
        </w:rPr>
        <w:t>Характеристика условий ОУ при реализации программы.</w:t>
      </w:r>
    </w:p>
    <w:p w:rsidR="00C413BA" w:rsidRDefault="007877D8">
      <w:pPr>
        <w:pStyle w:val="Standard"/>
        <w:ind w:firstLine="540"/>
        <w:jc w:val="both"/>
      </w:pPr>
      <w:r>
        <w:t>Все занятия должны носить воспитывающий характер. Руководитель кружка разъясняет занимающимся высокую идейную направленность Российской системы физического воспитания, большую государств</w:t>
      </w:r>
      <w:r>
        <w:t>енную значимость её, подчёркивает повседневную заботу Российского правительства о развитии физической культуры и спорта в России. У занимающихся надо воспитывать уважение к товарищам, коллективные навыки, высокую сознательность, умение преодолевать труднос</w:t>
      </w:r>
      <w:r>
        <w:t>ти и другие морально-волевые качества.</w:t>
      </w:r>
    </w:p>
    <w:p w:rsidR="00C413BA" w:rsidRDefault="007877D8">
      <w:pPr>
        <w:pStyle w:val="Standard"/>
        <w:ind w:firstLine="540"/>
        <w:jc w:val="both"/>
      </w:pPr>
      <w:r>
        <w:t>В кружке по мини-футболу занимающиеся должны получать элементарные навыки судейства игр по мини-футболу и навыки инструктора-общественника.</w:t>
      </w:r>
    </w:p>
    <w:p w:rsidR="00C413BA" w:rsidRDefault="007877D8">
      <w:pPr>
        <w:pStyle w:val="Standard"/>
        <w:ind w:firstLine="540"/>
        <w:jc w:val="both"/>
      </w:pPr>
      <w:r>
        <w:t>Практические занятия по физической, технической и тактической подготовке пров</w:t>
      </w:r>
      <w:r>
        <w:t>одятся в форме игровых занятий по общепринятой методике.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</w:t>
      </w:r>
      <w:r>
        <w:t>овка предусматривает всестороннее развитие физических способностей, специальная – развитие качеств и функциональных возможностей, специфичных для футболистов.</w:t>
      </w:r>
    </w:p>
    <w:p w:rsidR="00C413BA" w:rsidRDefault="007877D8">
      <w:pPr>
        <w:pStyle w:val="Standard"/>
        <w:ind w:firstLine="540"/>
        <w:jc w:val="both"/>
      </w:pPr>
      <w:r>
        <w:t>Цель специальной физической подготовки – достичь выполнения сложных приёмов владения мячом на вы</w:t>
      </w:r>
      <w:r>
        <w:t>сокой скорости, улучшить манёвренность и подвижность футболиста в играх, повысить уровень его морально-волевых качеств. В зависимости от возрастных особенностей в планировании занятий по физической подготовке делают акцент на воспитание определённых физиче</w:t>
      </w:r>
      <w:r>
        <w:t xml:space="preserve">ских качеств. Для эмоциональности занятий </w:t>
      </w:r>
      <w:r>
        <w:lastRenderedPageBreak/>
        <w:t>рекомендуется широко применять игры, эстафеты и игровые упражнения, включать элементы соревнований, использовать футбольные мячи.</w:t>
      </w:r>
    </w:p>
    <w:p w:rsidR="00C413BA" w:rsidRDefault="007877D8">
      <w:pPr>
        <w:pStyle w:val="Standard"/>
        <w:ind w:firstLine="540"/>
        <w:jc w:val="both"/>
      </w:pPr>
      <w:r>
        <w:t>Следует учитывать, что в процессе занятий, имеющих основную направленность на соверш</w:t>
      </w:r>
      <w:r>
        <w:t>енствование техники и тактики игры, развиваются одновременно и физические способности занимающихся. В учебных играх и соревнованиях по мини-футболу у занимающихся совершенствуется весь комплекс подготовки, необходимый футболисту: его техническая, тактическ</w:t>
      </w:r>
      <w:r>
        <w:t>ая, физическая и волевая подготовка.</w:t>
      </w:r>
    </w:p>
    <w:p w:rsidR="00C413BA" w:rsidRDefault="007877D8">
      <w:pPr>
        <w:pStyle w:val="Standard"/>
        <w:ind w:firstLine="540"/>
        <w:jc w:val="both"/>
      </w:pPr>
      <w:r>
        <w:t>Формирование навыков в технике владения мячом – одна из задач всесторонней подготовки футболиста. На всех этапах занятий идёт непрерывный процесс обучения технике мини-футбола и совершенствования её.</w:t>
      </w:r>
    </w:p>
    <w:p w:rsidR="00C413BA" w:rsidRDefault="007877D8">
      <w:pPr>
        <w:pStyle w:val="Standard"/>
        <w:ind w:firstLine="540"/>
        <w:jc w:val="both"/>
      </w:pPr>
      <w:r>
        <w:t xml:space="preserve">Обучая кружковцев </w:t>
      </w:r>
      <w:r>
        <w:t>технике владения мячом, очень важно создать у них правильное зрительное представление изучаемого технического приёма.</w:t>
      </w:r>
    </w:p>
    <w:p w:rsidR="00C413BA" w:rsidRDefault="007877D8">
      <w:pPr>
        <w:pStyle w:val="Standard"/>
        <w:ind w:firstLine="540"/>
        <w:jc w:val="both"/>
      </w:pPr>
      <w:r>
        <w:t xml:space="preserve">Для эффективности обучения техническим приёмам игры необходимо широко использовать учебное оборудование: отражающие стенки, стойки для </w:t>
      </w:r>
      <w:r>
        <w:t>обводки, переносные мишени, подвесные мячи, переносные ворота.</w:t>
      </w:r>
    </w:p>
    <w:p w:rsidR="00C413BA" w:rsidRDefault="007877D8">
      <w:pPr>
        <w:pStyle w:val="Standard"/>
        <w:ind w:firstLine="540"/>
        <w:jc w:val="both"/>
      </w:pPr>
      <w:r>
        <w:t>Руководитель кружка должен следить за развитием у занимающихся физических качеств, а также за уровнем их технической подготовки.</w:t>
      </w:r>
    </w:p>
    <w:p w:rsidR="00C413BA" w:rsidRDefault="007877D8">
      <w:pPr>
        <w:pStyle w:val="Standard"/>
        <w:ind w:left="180"/>
        <w:jc w:val="both"/>
        <w:rPr>
          <w:b/>
        </w:rPr>
      </w:pPr>
      <w:r>
        <w:rPr>
          <w:b/>
        </w:rPr>
        <w:t>Планируемые результаты освоения обучающимися программы внеурочн</w:t>
      </w:r>
      <w:r>
        <w:rPr>
          <w:b/>
        </w:rPr>
        <w:t>ой деятельности.</w:t>
      </w:r>
    </w:p>
    <w:p w:rsidR="00C413BA" w:rsidRDefault="007877D8">
      <w:pPr>
        <w:pStyle w:val="Standard"/>
        <w:jc w:val="both"/>
        <w:rPr>
          <w:lang w:eastAsia="ar-SA"/>
        </w:rPr>
      </w:pPr>
      <w:r>
        <w:rPr>
          <w:lang w:eastAsia="ar-SA"/>
        </w:rPr>
        <w:tab/>
        <w:t xml:space="preserve"> Данная программа курса  внеурочной деятельности  предусматривает достижение следующих результатов:</w:t>
      </w:r>
    </w:p>
    <w:p w:rsidR="00C413BA" w:rsidRDefault="007877D8">
      <w:pPr>
        <w:pStyle w:val="Standard"/>
        <w:numPr>
          <w:ilvl w:val="0"/>
          <w:numId w:val="12"/>
        </w:numPr>
        <w:jc w:val="both"/>
        <w:rPr>
          <w:b/>
          <w:lang w:eastAsia="ar-SA"/>
        </w:rPr>
      </w:pPr>
      <w:r>
        <w:rPr>
          <w:b/>
          <w:lang w:eastAsia="ar-SA"/>
        </w:rPr>
        <w:t>личностные результаты:</w:t>
      </w:r>
    </w:p>
    <w:p w:rsidR="00C413BA" w:rsidRDefault="007877D8">
      <w:pPr>
        <w:pStyle w:val="Standard"/>
        <w:ind w:left="720"/>
        <w:jc w:val="both"/>
      </w:pPr>
      <w:r>
        <w:rPr>
          <w:lang w:eastAsia="ar-SA"/>
        </w:rPr>
        <w:t xml:space="preserve">- готовность и способность </w:t>
      </w:r>
      <w:r>
        <w:t>уча</w:t>
      </w:r>
      <w:r>
        <w:rPr>
          <w:lang w:eastAsia="ar-SA"/>
        </w:rPr>
        <w:t>щихся к саморазвитию;</w:t>
      </w:r>
    </w:p>
    <w:p w:rsidR="00C413BA" w:rsidRDefault="007877D8">
      <w:pPr>
        <w:pStyle w:val="Standard"/>
        <w:ind w:left="720"/>
        <w:jc w:val="both"/>
        <w:rPr>
          <w:lang w:eastAsia="ar-SA"/>
        </w:rPr>
      </w:pPr>
      <w:r>
        <w:rPr>
          <w:lang w:eastAsia="ar-SA"/>
        </w:rPr>
        <w:t>-  сформированность мотивации к учению и познанию;</w:t>
      </w:r>
    </w:p>
    <w:p w:rsidR="00C413BA" w:rsidRDefault="007877D8">
      <w:pPr>
        <w:pStyle w:val="Standard"/>
        <w:ind w:left="720"/>
        <w:jc w:val="both"/>
        <w:rPr>
          <w:lang w:eastAsia="ar-SA"/>
        </w:rPr>
      </w:pPr>
      <w:r>
        <w:rPr>
          <w:lang w:eastAsia="ar-SA"/>
        </w:rPr>
        <w:t>-  ценностно</w:t>
      </w:r>
      <w:r>
        <w:rPr>
          <w:lang w:eastAsia="ar-SA"/>
        </w:rPr>
        <w:t>-смысловые установки выпускников, отражающие их индивидуально-личностные позиции, социальные компетентности, личностные качества;</w:t>
      </w:r>
    </w:p>
    <w:p w:rsidR="00C413BA" w:rsidRDefault="007877D8">
      <w:pPr>
        <w:pStyle w:val="Standard"/>
        <w:ind w:left="720"/>
        <w:jc w:val="both"/>
        <w:rPr>
          <w:lang w:eastAsia="ar-SA"/>
        </w:rPr>
      </w:pPr>
      <w:r>
        <w:rPr>
          <w:lang w:eastAsia="ar-SA"/>
        </w:rPr>
        <w:t>- сформированность основ российской, гражданской идентичности.</w:t>
      </w:r>
    </w:p>
    <w:p w:rsidR="00C413BA" w:rsidRDefault="007877D8">
      <w:pPr>
        <w:pStyle w:val="Standard"/>
        <w:numPr>
          <w:ilvl w:val="0"/>
          <w:numId w:val="2"/>
        </w:numPr>
        <w:jc w:val="both"/>
      </w:pPr>
      <w:r>
        <w:rPr>
          <w:b/>
          <w:lang w:eastAsia="ar-SA"/>
        </w:rPr>
        <w:t>метапредметные результаты</w:t>
      </w:r>
      <w:r>
        <w:rPr>
          <w:lang w:eastAsia="ar-SA"/>
        </w:rPr>
        <w:t xml:space="preserve"> – освоенные </w:t>
      </w:r>
      <w:r>
        <w:t>уча</w:t>
      </w:r>
      <w:r>
        <w:rPr>
          <w:lang w:eastAsia="ar-SA"/>
        </w:rPr>
        <w:t>щимися универсальные у</w:t>
      </w:r>
      <w:r>
        <w:rPr>
          <w:lang w:eastAsia="ar-SA"/>
        </w:rPr>
        <w:t>чебные действия (познавательные, регулятивные и коммуникативные):</w:t>
      </w:r>
    </w:p>
    <w:p w:rsidR="00C413BA" w:rsidRDefault="007877D8">
      <w:pPr>
        <w:pStyle w:val="Standard"/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>Познавательные УУД:</w:t>
      </w:r>
    </w:p>
    <w:p w:rsidR="00C413BA" w:rsidRDefault="007877D8">
      <w:pPr>
        <w:pStyle w:val="Standard"/>
        <w:numPr>
          <w:ilvl w:val="0"/>
          <w:numId w:val="13"/>
        </w:numPr>
        <w:jc w:val="both"/>
      </w:pPr>
      <w:r>
        <w:rPr>
          <w:lang w:eastAsia="ar-SA"/>
        </w:rPr>
        <w:t xml:space="preserve">добывать новые знания: </w:t>
      </w:r>
      <w:r>
        <w:rPr>
          <w:i/>
          <w:lang w:eastAsia="ar-SA"/>
        </w:rPr>
        <w:t>находить ответы</w:t>
      </w:r>
      <w:r>
        <w:rPr>
          <w:lang w:eastAsia="ar-SA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C413BA" w:rsidRDefault="007877D8">
      <w:pPr>
        <w:pStyle w:val="Standard"/>
        <w:numPr>
          <w:ilvl w:val="0"/>
          <w:numId w:val="4"/>
        </w:numPr>
        <w:jc w:val="both"/>
      </w:pPr>
      <w:r>
        <w:rPr>
          <w:lang w:eastAsia="ar-SA"/>
        </w:rPr>
        <w:t>перерабатывать полученн</w:t>
      </w:r>
      <w:r>
        <w:rPr>
          <w:lang w:eastAsia="ar-SA"/>
        </w:rPr>
        <w:t xml:space="preserve">ую информацию: </w:t>
      </w:r>
      <w:r>
        <w:rPr>
          <w:i/>
          <w:lang w:eastAsia="ar-SA"/>
        </w:rPr>
        <w:t>делать</w:t>
      </w:r>
      <w:r>
        <w:rPr>
          <w:lang w:eastAsia="ar-SA"/>
        </w:rPr>
        <w:t xml:space="preserve"> выводы в результате совместной работы всей команды;</w:t>
      </w:r>
    </w:p>
    <w:p w:rsidR="00C413BA" w:rsidRDefault="007877D8">
      <w:pPr>
        <w:pStyle w:val="Standard"/>
        <w:ind w:left="360" w:firstLine="348"/>
        <w:jc w:val="both"/>
        <w:rPr>
          <w:lang w:eastAsia="ar-SA"/>
        </w:rPr>
      </w:pPr>
      <w:r>
        <w:rPr>
          <w:lang w:eastAsia="ar-SA"/>
        </w:rPr>
        <w:t>Средством формирования этих действий служит учебный материал и задания.</w:t>
      </w:r>
    </w:p>
    <w:p w:rsidR="00C413BA" w:rsidRDefault="007877D8">
      <w:pPr>
        <w:pStyle w:val="Standard"/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>Регулятивные УУД:</w:t>
      </w:r>
    </w:p>
    <w:p w:rsidR="00C413BA" w:rsidRDefault="007877D8">
      <w:pPr>
        <w:pStyle w:val="Standard"/>
        <w:numPr>
          <w:ilvl w:val="0"/>
          <w:numId w:val="14"/>
        </w:numPr>
        <w:jc w:val="both"/>
      </w:pPr>
      <w:r>
        <w:rPr>
          <w:i/>
          <w:lang w:eastAsia="ar-SA"/>
        </w:rPr>
        <w:t>определять и формулировать</w:t>
      </w:r>
      <w:r>
        <w:rPr>
          <w:lang w:eastAsia="ar-SA"/>
        </w:rPr>
        <w:t xml:space="preserve"> цель деятельности на занятии с помощью учителя, а далее самостоят</w:t>
      </w:r>
      <w:r>
        <w:rPr>
          <w:lang w:eastAsia="ar-SA"/>
        </w:rPr>
        <w:t>ельно;</w:t>
      </w:r>
    </w:p>
    <w:p w:rsidR="00C413BA" w:rsidRDefault="007877D8">
      <w:pPr>
        <w:pStyle w:val="Standard"/>
        <w:numPr>
          <w:ilvl w:val="0"/>
          <w:numId w:val="3"/>
        </w:numPr>
        <w:jc w:val="both"/>
      </w:pPr>
      <w:r>
        <w:rPr>
          <w:i/>
          <w:lang w:eastAsia="ar-SA"/>
        </w:rPr>
        <w:t>проговаривать</w:t>
      </w:r>
      <w:r>
        <w:rPr>
          <w:lang w:eastAsia="ar-SA"/>
        </w:rPr>
        <w:t xml:space="preserve"> последовательность действий;</w:t>
      </w:r>
    </w:p>
    <w:p w:rsidR="00C413BA" w:rsidRDefault="007877D8">
      <w:pPr>
        <w:pStyle w:val="Standard"/>
        <w:numPr>
          <w:ilvl w:val="0"/>
          <w:numId w:val="3"/>
        </w:numPr>
        <w:jc w:val="both"/>
      </w:pPr>
      <w:r>
        <w:rPr>
          <w:lang w:eastAsia="ar-SA"/>
        </w:rPr>
        <w:t xml:space="preserve">уметь </w:t>
      </w:r>
      <w:r>
        <w:rPr>
          <w:i/>
          <w:lang w:eastAsia="ar-SA"/>
        </w:rPr>
        <w:t xml:space="preserve">высказывать </w:t>
      </w:r>
      <w:r>
        <w:rPr>
          <w:lang w:eastAsia="ar-SA"/>
        </w:rPr>
        <w:t xml:space="preserve">своё предположение (версию) на основе данного задания, уметь </w:t>
      </w:r>
      <w:r>
        <w:rPr>
          <w:i/>
          <w:lang w:eastAsia="ar-SA"/>
        </w:rPr>
        <w:t>работать</w:t>
      </w:r>
      <w:r>
        <w:rPr>
          <w:lang w:eastAsia="ar-SA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C413BA" w:rsidRDefault="007877D8">
      <w:pPr>
        <w:pStyle w:val="Standard"/>
        <w:numPr>
          <w:ilvl w:val="0"/>
          <w:numId w:val="3"/>
        </w:numPr>
        <w:jc w:val="both"/>
        <w:rPr>
          <w:lang w:eastAsia="ar-SA"/>
        </w:rPr>
      </w:pPr>
      <w:r>
        <w:rPr>
          <w:lang w:eastAsia="ar-SA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C413BA" w:rsidRDefault="007877D8">
      <w:pPr>
        <w:pStyle w:val="Standard"/>
        <w:numPr>
          <w:ilvl w:val="0"/>
          <w:numId w:val="3"/>
        </w:numPr>
        <w:jc w:val="both"/>
      </w:pPr>
      <w:r>
        <w:rPr>
          <w:lang w:eastAsia="ar-SA"/>
        </w:rPr>
        <w:t xml:space="preserve">учиться совместно с учителем и другими </w:t>
      </w:r>
      <w:r>
        <w:rPr>
          <w:lang w:eastAsia="ar-SA"/>
        </w:rPr>
        <w:t xml:space="preserve">воспитанниками </w:t>
      </w:r>
      <w:r>
        <w:rPr>
          <w:i/>
          <w:lang w:eastAsia="ar-SA"/>
        </w:rPr>
        <w:t>давать</w:t>
      </w:r>
      <w:r>
        <w:rPr>
          <w:lang w:eastAsia="ar-SA"/>
        </w:rPr>
        <w:t xml:space="preserve"> эмоциональную </w:t>
      </w:r>
      <w:r>
        <w:rPr>
          <w:i/>
          <w:lang w:eastAsia="ar-SA"/>
        </w:rPr>
        <w:t xml:space="preserve">оценку </w:t>
      </w:r>
      <w:r>
        <w:rPr>
          <w:lang w:eastAsia="ar-SA"/>
        </w:rPr>
        <w:t>деятельности команды на занятии.</w:t>
      </w:r>
    </w:p>
    <w:p w:rsidR="00C413BA" w:rsidRDefault="007877D8">
      <w:pPr>
        <w:pStyle w:val="Standard"/>
        <w:ind w:left="360" w:firstLine="348"/>
        <w:jc w:val="both"/>
        <w:rPr>
          <w:lang w:eastAsia="ar-SA"/>
        </w:rPr>
      </w:pPr>
      <w:r>
        <w:rPr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413BA" w:rsidRDefault="007877D8">
      <w:pPr>
        <w:pStyle w:val="Standard"/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>Коммуникативные УУД:</w:t>
      </w:r>
    </w:p>
    <w:p w:rsidR="00C413BA" w:rsidRDefault="007877D8">
      <w:pPr>
        <w:pStyle w:val="Standard"/>
        <w:numPr>
          <w:ilvl w:val="0"/>
          <w:numId w:val="15"/>
        </w:numPr>
        <w:jc w:val="both"/>
      </w:pPr>
      <w:r>
        <w:rPr>
          <w:lang w:eastAsia="ar-SA"/>
        </w:rPr>
        <w:t>умение донести свою позицию до других: оформлят</w:t>
      </w:r>
      <w:r>
        <w:rPr>
          <w:lang w:eastAsia="ar-SA"/>
        </w:rPr>
        <w:t xml:space="preserve">ь свою мысль. </w:t>
      </w:r>
      <w:r>
        <w:rPr>
          <w:i/>
          <w:lang w:eastAsia="ar-SA"/>
        </w:rPr>
        <w:t xml:space="preserve">Слушать </w:t>
      </w:r>
      <w:r>
        <w:rPr>
          <w:lang w:eastAsia="ar-SA"/>
        </w:rPr>
        <w:t>и</w:t>
      </w:r>
      <w:r>
        <w:rPr>
          <w:i/>
          <w:lang w:eastAsia="ar-SA"/>
        </w:rPr>
        <w:t xml:space="preserve"> понимать</w:t>
      </w:r>
      <w:r>
        <w:rPr>
          <w:lang w:eastAsia="ar-SA"/>
        </w:rPr>
        <w:t xml:space="preserve"> речь других;</w:t>
      </w:r>
    </w:p>
    <w:p w:rsidR="00C413BA" w:rsidRDefault="007877D8">
      <w:pPr>
        <w:pStyle w:val="Standard"/>
        <w:numPr>
          <w:ilvl w:val="0"/>
          <w:numId w:val="5"/>
        </w:numPr>
        <w:jc w:val="both"/>
        <w:rPr>
          <w:lang w:eastAsia="ar-SA"/>
        </w:rPr>
      </w:pPr>
      <w:r>
        <w:rPr>
          <w:lang w:eastAsia="ar-SA"/>
        </w:rPr>
        <w:t>совместно договариваться о правилах общения и поведения в игре и следовать им;</w:t>
      </w:r>
    </w:p>
    <w:p w:rsidR="00C413BA" w:rsidRDefault="007877D8">
      <w:pPr>
        <w:pStyle w:val="Standard"/>
        <w:numPr>
          <w:ilvl w:val="0"/>
          <w:numId w:val="5"/>
        </w:numPr>
        <w:jc w:val="both"/>
        <w:rPr>
          <w:lang w:eastAsia="ar-SA"/>
        </w:rPr>
      </w:pPr>
      <w:r>
        <w:rPr>
          <w:lang w:eastAsia="ar-SA"/>
        </w:rPr>
        <w:lastRenderedPageBreak/>
        <w:t>учиться выполнять различные роли в группе (лидера, исполнителя, критика).</w:t>
      </w:r>
    </w:p>
    <w:p w:rsidR="00C413BA" w:rsidRDefault="007877D8">
      <w:pPr>
        <w:pStyle w:val="Standard"/>
        <w:ind w:left="360" w:firstLine="348"/>
        <w:jc w:val="both"/>
        <w:rPr>
          <w:lang w:eastAsia="ar-SA"/>
        </w:rPr>
      </w:pPr>
      <w:r>
        <w:rPr>
          <w:lang w:eastAsia="ar-SA"/>
        </w:rPr>
        <w:t>Средством формирования этих действий служит организация р</w:t>
      </w:r>
      <w:r>
        <w:rPr>
          <w:lang w:eastAsia="ar-SA"/>
        </w:rPr>
        <w:t>аботы в парах и малых группах.</w:t>
      </w:r>
    </w:p>
    <w:p w:rsidR="00C413BA" w:rsidRDefault="007877D8">
      <w:pPr>
        <w:pStyle w:val="Standard"/>
        <w:jc w:val="both"/>
        <w:rPr>
          <w:i/>
          <w:lang w:eastAsia="ar-SA"/>
        </w:rPr>
      </w:pPr>
      <w:r>
        <w:rPr>
          <w:i/>
          <w:lang w:eastAsia="ar-SA"/>
        </w:rPr>
        <w:t>Оздоровительные результаты программы внеурочной деятельности:</w:t>
      </w:r>
    </w:p>
    <w:p w:rsidR="00C413BA" w:rsidRDefault="007877D8">
      <w:pPr>
        <w:pStyle w:val="Standard"/>
        <w:numPr>
          <w:ilvl w:val="0"/>
          <w:numId w:val="16"/>
        </w:numPr>
        <w:jc w:val="both"/>
      </w:pPr>
      <w:r>
        <w:rPr>
          <w:lang w:eastAsia="ar-SA"/>
        </w:rPr>
        <w:t xml:space="preserve">осознание </w:t>
      </w:r>
      <w:r>
        <w:t>уча</w:t>
      </w:r>
      <w:r>
        <w:rPr>
          <w:lang w:eastAsia="ar-SA"/>
        </w:rPr>
        <w:t>щимися необходимости заботы о своём здоровье и выработки форм поведения, которые помогут избежать опасности для жизни и здоровья, уменьшить пропуски з</w:t>
      </w:r>
      <w:r>
        <w:rPr>
          <w:lang w:eastAsia="ar-SA"/>
        </w:rPr>
        <w:t>анятий по причине болезни, регулярно посещать спортивные секции и спортивно-оздоровительные мероприятия;</w:t>
      </w:r>
    </w:p>
    <w:p w:rsidR="00C413BA" w:rsidRDefault="007877D8">
      <w:pPr>
        <w:pStyle w:val="Standard"/>
        <w:numPr>
          <w:ilvl w:val="0"/>
          <w:numId w:val="6"/>
        </w:numPr>
        <w:jc w:val="both"/>
        <w:rPr>
          <w:lang w:eastAsia="ar-SA"/>
        </w:rPr>
      </w:pPr>
      <w:r>
        <w:rPr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C413BA" w:rsidRDefault="007877D8">
      <w:pPr>
        <w:pStyle w:val="Standard"/>
        <w:numPr>
          <w:ilvl w:val="0"/>
          <w:numId w:val="17"/>
        </w:numPr>
        <w:jc w:val="both"/>
      </w:pPr>
      <w:r>
        <w:rPr>
          <w:b/>
          <w:lang w:eastAsia="ar-SA"/>
        </w:rPr>
        <w:t>предметные результаты</w:t>
      </w:r>
      <w:r>
        <w:rPr>
          <w:lang w:eastAsia="ar-SA"/>
        </w:rPr>
        <w:t xml:space="preserve"> – освоенный </w:t>
      </w:r>
      <w:r>
        <w:t>уча</w:t>
      </w:r>
      <w:r>
        <w:rPr>
          <w:lang w:eastAsia="ar-SA"/>
        </w:rPr>
        <w:t>щимися</w:t>
      </w:r>
      <w:r>
        <w:rPr>
          <w:lang w:eastAsia="ar-SA"/>
        </w:rPr>
        <w:t xml:space="preserve">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</w:t>
      </w:r>
      <w:r>
        <w:rPr>
          <w:lang w:eastAsia="ar-SA"/>
        </w:rPr>
        <w:t>артины мира.</w:t>
      </w:r>
    </w:p>
    <w:p w:rsidR="00C413BA" w:rsidRDefault="007877D8">
      <w:pPr>
        <w:pStyle w:val="c2"/>
        <w:shd w:val="clear" w:color="auto" w:fill="FFFFFF"/>
        <w:spacing w:before="0" w:after="0"/>
        <w:jc w:val="both"/>
      </w:pPr>
      <w:r>
        <w:rPr>
          <w:lang w:eastAsia="ar-SA"/>
        </w:rPr>
        <w:t xml:space="preserve">В результате занятий у школьников развиваются много </w:t>
      </w:r>
      <w:r>
        <w:rPr>
          <w:b/>
          <w:lang w:eastAsia="ar-SA"/>
        </w:rPr>
        <w:t>качеств личности</w:t>
      </w:r>
      <w:r>
        <w:rPr>
          <w:lang w:eastAsia="ar-SA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</w:rPr>
        <w:t>должна быть создана прочная основа для укрепления здоровья и физического совершенствования человека.</w:t>
      </w:r>
      <w:r>
        <w:rPr>
          <w:color w:val="000000"/>
        </w:rPr>
        <w:t xml:space="preserve"> </w:t>
      </w:r>
      <w:r>
        <w:rPr>
          <w:rStyle w:val="c0"/>
          <w:color w:val="000000"/>
        </w:rPr>
        <w:t>Самой популярной в мире спортивной игрой и, на наш взгляд, одним из наиб</w:t>
      </w:r>
      <w:r>
        <w:rPr>
          <w:rStyle w:val="c0"/>
          <w:color w:val="000000"/>
        </w:rPr>
        <w:t>олее эффективных, комплексных и универсальных средств физического воспитания и гармоничного  физического развития детей без преувеличения можно считать футбол. Игра в футбол требует разносторонней подготовки, большой выносливости, силы, скорости и ловкости</w:t>
      </w:r>
      <w:r>
        <w:rPr>
          <w:rStyle w:val="c0"/>
          <w:color w:val="000000"/>
        </w:rPr>
        <w:t>, сложных и разнообразных двигательных навыков.</w:t>
      </w:r>
    </w:p>
    <w:p w:rsidR="00C413BA" w:rsidRDefault="007877D8">
      <w:pPr>
        <w:pStyle w:val="Standard"/>
        <w:jc w:val="both"/>
        <w:rPr>
          <w:b/>
          <w:lang w:eastAsia="ar-SA"/>
        </w:rPr>
      </w:pPr>
      <w:r>
        <w:rPr>
          <w:b/>
          <w:lang w:eastAsia="ar-SA"/>
        </w:rPr>
        <w:t>Описание форм учета знаний:</w:t>
      </w:r>
    </w:p>
    <w:p w:rsidR="00C413BA" w:rsidRDefault="007877D8">
      <w:pPr>
        <w:pStyle w:val="Standard"/>
        <w:shd w:val="clear" w:color="auto" w:fill="FFFFFF"/>
        <w:ind w:left="-426" w:firstLine="426"/>
        <w:jc w:val="both"/>
        <w:rPr>
          <w:color w:val="000000"/>
        </w:rPr>
      </w:pPr>
      <w:r>
        <w:rPr>
          <w:color w:val="000000"/>
        </w:rPr>
        <w:t>Важнейшей функцией управления педагогическим процессом является контроль, определяющий эффективность учебной работы  на всём её протяжении. Применяются следующие виды и формы контр</w:t>
      </w:r>
      <w:r>
        <w:rPr>
          <w:color w:val="000000"/>
        </w:rPr>
        <w:t>оля:</w:t>
      </w:r>
    </w:p>
    <w:p w:rsidR="00C413BA" w:rsidRDefault="007877D8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предварительный контроль (оценка уровня развития физических качеств), осуществляется педагогом в форме тестирования.</w:t>
      </w:r>
    </w:p>
    <w:p w:rsidR="00C413BA" w:rsidRDefault="007877D8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текущий контроль (оценка усвоения изучаемого материала, физической подготовленности и состояния здоровья) осуществляется педагогом в </w:t>
      </w:r>
      <w:r>
        <w:rPr>
          <w:rFonts w:ascii="Times New Roman" w:hAnsi="Times New Roman"/>
          <w:color w:val="000000"/>
          <w:sz w:val="24"/>
          <w:szCs w:val="24"/>
        </w:rPr>
        <w:t>форме наблюдения.</w:t>
      </w:r>
    </w:p>
    <w:p w:rsidR="00C413BA" w:rsidRDefault="007877D8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промежуточный контроль, за подготовленностью (навыки) проводится один раз в полугодие в форме тестирования.</w:t>
      </w:r>
    </w:p>
    <w:p w:rsidR="00C413BA" w:rsidRDefault="007877D8">
      <w:pPr>
        <w:pStyle w:val="Standard"/>
        <w:tabs>
          <w:tab w:val="left" w:pos="709"/>
        </w:tabs>
        <w:ind w:firstLine="709"/>
        <w:jc w:val="both"/>
        <w:rPr>
          <w:b/>
        </w:rPr>
      </w:pPr>
      <w:r>
        <w:rPr>
          <w:b/>
        </w:rPr>
        <w:t>Формы контроля</w:t>
      </w:r>
    </w:p>
    <w:p w:rsidR="00C413BA" w:rsidRDefault="007877D8">
      <w:pPr>
        <w:pStyle w:val="Standard"/>
        <w:tabs>
          <w:tab w:val="left" w:pos="709"/>
        </w:tabs>
        <w:ind w:firstLine="709"/>
        <w:jc w:val="both"/>
      </w:pPr>
      <w:r>
        <w:t>Для полноценной реализации данной программы используются разные виды контроля:</w:t>
      </w:r>
    </w:p>
    <w:p w:rsidR="00C413BA" w:rsidRDefault="007877D8">
      <w:pPr>
        <w:pStyle w:val="Textbody"/>
        <w:numPr>
          <w:ilvl w:val="0"/>
          <w:numId w:val="19"/>
        </w:numPr>
        <w:ind w:firstLine="709"/>
      </w:pPr>
      <w:r>
        <w:t>текущий – осуществляется посредством</w:t>
      </w:r>
      <w:r>
        <w:t xml:space="preserve"> наблюдения за деятельностью ребенка в процессе занятий;</w:t>
      </w:r>
    </w:p>
    <w:p w:rsidR="00C413BA" w:rsidRDefault="007877D8">
      <w:pPr>
        <w:pStyle w:val="Textbody"/>
        <w:numPr>
          <w:ilvl w:val="0"/>
          <w:numId w:val="8"/>
        </w:numPr>
        <w:ind w:firstLine="709"/>
      </w:pPr>
      <w:r>
        <w:t>итоговый – открытые занятия.</w:t>
      </w:r>
    </w:p>
    <w:p w:rsidR="00C413BA" w:rsidRDefault="007877D8">
      <w:pPr>
        <w:pStyle w:val="Textbody"/>
        <w:ind w:firstLine="709"/>
      </w:pPr>
      <w:r>
        <w:t xml:space="preserve">  </w:t>
      </w:r>
      <w:r>
        <w:rPr>
          <w:b/>
        </w:rPr>
        <w:t>Форма подведения итогов</w:t>
      </w:r>
      <w:r>
        <w:t>: выступление на школьных соревнованиях, участие в школьных мероприятиях, сдача норм комплекса ГТО.</w:t>
      </w:r>
    </w:p>
    <w:p w:rsidR="00C413BA" w:rsidRDefault="007877D8">
      <w:pPr>
        <w:pStyle w:val="Standard"/>
        <w:jc w:val="center"/>
        <w:rPr>
          <w:b/>
        </w:rPr>
      </w:pPr>
      <w:r>
        <w:rPr>
          <w:b/>
        </w:rPr>
        <w:t>Краткое описание содержания программного мат</w:t>
      </w:r>
      <w:r>
        <w:rPr>
          <w:b/>
        </w:rPr>
        <w:t>ериала.</w:t>
      </w:r>
    </w:p>
    <w:p w:rsidR="00C413BA" w:rsidRDefault="007877D8">
      <w:pPr>
        <w:pStyle w:val="Standard"/>
        <w:ind w:firstLine="540"/>
        <w:jc w:val="both"/>
      </w:pPr>
      <w:r>
        <w:rPr>
          <w:b/>
        </w:rPr>
        <w:t xml:space="preserve">Физическая культура и спорт в России. </w:t>
      </w:r>
      <w:r>
        <w:t>Физическая культура – составная часть культуры, одно из средств воспитания, укрепления здоровья, всестороннего развития людей. Значение физической культуры для подготовки Российских людей к трудовой деятельност</w:t>
      </w:r>
      <w:r>
        <w:t>и и защите Родины.</w:t>
      </w:r>
    </w:p>
    <w:p w:rsidR="00C413BA" w:rsidRDefault="007877D8">
      <w:pPr>
        <w:pStyle w:val="Standard"/>
        <w:ind w:firstLine="540"/>
        <w:jc w:val="both"/>
      </w:pPr>
      <w:r>
        <w:rPr>
          <w:b/>
        </w:rPr>
        <w:t xml:space="preserve">Развитие мини-футбола в России. </w:t>
      </w:r>
      <w:r>
        <w:t>Краткая характеристика мини-футбола как средства физического воспитания. История возникновения мини-футбола и развитие его в России. Чемпионат и кубок Росси по мини-футболу.</w:t>
      </w:r>
    </w:p>
    <w:p w:rsidR="00C413BA" w:rsidRDefault="007877D8">
      <w:pPr>
        <w:pStyle w:val="Standard"/>
        <w:ind w:firstLine="540"/>
        <w:jc w:val="both"/>
      </w:pPr>
      <w:r>
        <w:rPr>
          <w:b/>
        </w:rPr>
        <w:t>Гигиенические знания и навыки.</w:t>
      </w:r>
      <w:r>
        <w:rPr>
          <w:b/>
        </w:rPr>
        <w:t xml:space="preserve"> Закаливание. </w:t>
      </w:r>
      <w:r>
        <w:t>Личная гигиена: уход за кожей, волосами, ногтями, полостью рта. Вред курения. Общий режим дня школьника. Значение правильного режима дня юного спортсмена.</w:t>
      </w:r>
    </w:p>
    <w:p w:rsidR="00C413BA" w:rsidRDefault="007877D8">
      <w:pPr>
        <w:pStyle w:val="Standard"/>
        <w:ind w:firstLine="540"/>
        <w:jc w:val="both"/>
      </w:pPr>
      <w:r>
        <w:lastRenderedPageBreak/>
        <w:t xml:space="preserve">Использование естественных факторов природы (солнце, воздух, вода) в целях закаливания </w:t>
      </w:r>
      <w:r>
        <w:t>организма. Обтирание, обливание и ножные как гигиенические и закаливающие процедуры. Правила купания.</w:t>
      </w:r>
    </w:p>
    <w:p w:rsidR="00C413BA" w:rsidRDefault="007877D8">
      <w:pPr>
        <w:pStyle w:val="Standard"/>
        <w:ind w:firstLine="540"/>
        <w:jc w:val="both"/>
      </w:pPr>
      <w:r>
        <w:rPr>
          <w:b/>
        </w:rPr>
        <w:t xml:space="preserve">Правила игры в мини-футбол. </w:t>
      </w:r>
      <w:r>
        <w:t>Разбор и изучение правил игры в мини-футбол. Роль капитана команды, его права и обязанности.</w:t>
      </w:r>
    </w:p>
    <w:p w:rsidR="00C413BA" w:rsidRDefault="007877D8">
      <w:pPr>
        <w:pStyle w:val="Standard"/>
        <w:ind w:firstLine="540"/>
        <w:jc w:val="both"/>
      </w:pPr>
      <w:r>
        <w:rPr>
          <w:b/>
        </w:rPr>
        <w:t xml:space="preserve">Места занятий оборудование. </w:t>
      </w:r>
      <w:r>
        <w:t>Площа</w:t>
      </w:r>
      <w:r>
        <w:t>дка для игры в мини-футбол, её устройство, разметка. Подготовка площадки для занятий и соревнований по мини-футболу. Специальное оборудование: стойки для подвески мячей, щиты стационарные и переносные для ударов.</w:t>
      </w:r>
    </w:p>
    <w:p w:rsidR="00C413BA" w:rsidRDefault="007877D8">
      <w:pPr>
        <w:pStyle w:val="Standard"/>
        <w:ind w:firstLine="540"/>
        <w:jc w:val="both"/>
      </w:pPr>
      <w:r>
        <w:rPr>
          <w:b/>
        </w:rPr>
        <w:t xml:space="preserve">Общая и специальная физическая подготовка. </w:t>
      </w:r>
      <w:r>
        <w:t>Утренняя гигиеническая гимнастика школьника. Ознакомление с упрощёнными правилами игры в ручной мяч, баскетбол, хоккей с мячом. Меры предупреждения несчастных случаев при плавании. Подготовка к сдаче контрольных испытаний.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>Практические занятия</w:t>
      </w:r>
      <w:r>
        <w:t xml:space="preserve">. </w:t>
      </w:r>
      <w:r>
        <w:rPr>
          <w:i/>
        </w:rPr>
        <w:t>Общеразвива</w:t>
      </w:r>
      <w:r>
        <w:rPr>
          <w:i/>
        </w:rPr>
        <w:t xml:space="preserve">ющие упражнения без предметов. </w:t>
      </w:r>
      <w:r>
        <w:rPr>
          <w:rFonts w:eastAsia="Arial Unicode MS"/>
        </w:rPr>
        <w:t xml:space="preserve">Поднимание и опускание рук в стороны и вперёд, сведение рук вперёд и разведение, круговые вращения, сгибание и разгибание рук в упоре на высоте пояса. Наклоны туловища вперёд и в стороны; то же, в сочетании с движениями рук. </w:t>
      </w:r>
      <w:r>
        <w:rPr>
          <w:rFonts w:eastAsia="Arial Unicode MS"/>
        </w:rPr>
        <w:t>Круговые движения туловища с различным положением рук (на поясе, за головой, вверх). Поднимание и вращение ног в положении лёжа на спине. Полуприседание и приседание с различными положениями рук. Выпады вперёд, назад и в стороны с наклонами туловища и движ</w:t>
      </w:r>
      <w:r>
        <w:rPr>
          <w:rFonts w:eastAsia="Arial Unicode MS"/>
        </w:rPr>
        <w:t>ениями рук. Прыжки в полуприседе. Переход из упора присев в упор лёжа и снова и снова в упор присев. Упражнения на формирование правильной осанки.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>Упражнения с набивным мячом.</w:t>
      </w:r>
      <w:r>
        <w:rPr>
          <w:rFonts w:eastAsia="Arial Unicode MS"/>
        </w:rPr>
        <w:t>(масса 1 – 2 кг.) Броски мяча друг другу двумя руками от груди, из-за головы сни</w:t>
      </w:r>
      <w:r>
        <w:rPr>
          <w:rFonts w:eastAsia="Arial Unicode MS"/>
        </w:rPr>
        <w:t>зу. Подбрасывание мяча вверх и ловля его; то же, с поворотом кругом. Наклоны и повороты туловища в сочетании с различными положениями и движениями рук с мячом. Перекатывание набивного мяча друг другу ногами в положении сидя.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 xml:space="preserve">Акробатические упражнения. </w:t>
      </w:r>
      <w:r>
        <w:rPr>
          <w:rFonts w:eastAsia="Arial Unicode MS"/>
        </w:rPr>
        <w:t>Кувырок вперёд с шага. Два кувырка вперёд. Кувырок назад из седа. Длинный кувырок вперёд. Стойка на лопатках перекатом назад из упора присев. Перекаты вперёд и назад в положение лёжа, прогнувшись. «Мост» из положения лёжа на спине. «Полушпагат».</w:t>
      </w:r>
      <w:r>
        <w:rPr>
          <w:rFonts w:eastAsia="Arial Unicode MS"/>
          <w:i/>
        </w:rPr>
        <w:t xml:space="preserve">Упражнение </w:t>
      </w:r>
      <w:r>
        <w:rPr>
          <w:rFonts w:eastAsia="Arial Unicode MS"/>
          <w:i/>
        </w:rPr>
        <w:t xml:space="preserve">в висах и упорах. </w:t>
      </w:r>
      <w:r>
        <w:rPr>
          <w:rFonts w:eastAsia="Arial Unicode MS"/>
        </w:rPr>
        <w:t>Из виса хватом сверху подтягивание: 2 подхода по 2 – 4 раза, 2 – 3 подхода по 3 – 5 раз. Из упора лёжа на гимнастической скамейке сгибание и разгибание рук: два подхода по 2 – 4 раза, 2 – 3 подхода по 3 – 5 раз.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>Лёгкоатлетические упражнен</w:t>
      </w:r>
      <w:r>
        <w:rPr>
          <w:rFonts w:eastAsia="Arial Unicode MS"/>
          <w:i/>
        </w:rPr>
        <w:t>ия.</w:t>
      </w:r>
      <w:r>
        <w:rPr>
          <w:rFonts w:eastAsia="Arial Unicode MS"/>
        </w:rPr>
        <w:t xml:space="preserve"> Бег с ускорением до 60 м. Бег с высокого старта до 60 м. Бег по пересечённой местности (кросс) до 1500 м. Бег медленный до 20 мин. Бег повторный до 6 х 30 м. и 4 х 50 м. Бег 300 м.</w:t>
      </w:r>
    </w:p>
    <w:p w:rsidR="00C413BA" w:rsidRDefault="007877D8">
      <w:pPr>
        <w:pStyle w:val="Standard"/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Прыжки с разбега в длину (310-340 см.) и в высоту (95-105 см.). Прыжки </w:t>
      </w:r>
      <w:r>
        <w:rPr>
          <w:rFonts w:eastAsia="Arial Unicode MS"/>
        </w:rPr>
        <w:t>с места в длину.</w:t>
      </w:r>
    </w:p>
    <w:p w:rsidR="00C413BA" w:rsidRDefault="007877D8">
      <w:pPr>
        <w:pStyle w:val="Standard"/>
        <w:ind w:firstLine="540"/>
        <w:jc w:val="both"/>
        <w:rPr>
          <w:rFonts w:eastAsia="Arial Unicode MS"/>
        </w:rPr>
      </w:pPr>
      <w:r>
        <w:rPr>
          <w:rFonts w:eastAsia="Arial Unicode MS"/>
        </w:rPr>
        <w:t>Метание малого (теннисного) мяча: в цель, на дальность (с местаи с подхода шагом).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>Подвижные игры и эстафеты:</w:t>
      </w:r>
      <w:r>
        <w:rPr>
          <w:rFonts w:eastAsia="Arial Unicode MS"/>
        </w:rPr>
        <w:t xml:space="preserve"> «Бой петухов», «Удочка», «Сильный бросок», «Борьба за мяч», «Не давай мяч водящему», «Квадрат». Эстафеты с бегом, преодолением пр</w:t>
      </w:r>
      <w:r>
        <w:rPr>
          <w:rFonts w:eastAsia="Arial Unicode MS"/>
        </w:rPr>
        <w:t>епятствий, переноской набивных мячей.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>Спортивные игры</w:t>
      </w:r>
      <w:r>
        <w:rPr>
          <w:rFonts w:eastAsia="Arial Unicode MS"/>
        </w:rPr>
        <w:t>. Ручной мяч, баскетбол по упрощённым правилам.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>Специальные упражнения для развития быстроты.</w:t>
      </w:r>
      <w:r>
        <w:rPr>
          <w:rFonts w:eastAsia="Arial Unicode MS"/>
        </w:rPr>
        <w:t xml:space="preserve"> Упражнения для развития стартовой скорости. По сигналу (преимущественно зрительному) рывки на 5-10 м. из разл</w:t>
      </w:r>
      <w:r>
        <w:rPr>
          <w:rFonts w:eastAsia="Arial Unicode MS"/>
        </w:rPr>
        <w:t>ичных исходных положений: стоя лицом, боком и спиной к стартовой линии, из приседа, широкого выпада, седа.</w:t>
      </w:r>
    </w:p>
    <w:p w:rsidR="00C413BA" w:rsidRDefault="007877D8">
      <w:pPr>
        <w:pStyle w:val="Standard"/>
        <w:ind w:firstLine="540"/>
        <w:jc w:val="both"/>
        <w:rPr>
          <w:rFonts w:eastAsia="Arial Unicode MS"/>
        </w:rPr>
      </w:pPr>
      <w:r>
        <w:rPr>
          <w:rFonts w:eastAsia="Arial Unicode MS"/>
        </w:rPr>
        <w:t>Упражнения для развития дистанционной скорости. Ускорения на 15, 30 м. Бег «змейкой» между расставленными в различном положении стойками для обводки.</w:t>
      </w:r>
      <w:r>
        <w:rPr>
          <w:rFonts w:eastAsia="Arial Unicode MS"/>
        </w:rPr>
        <w:t xml:space="preserve"> Бег с быстрым изменением скорости: после быстрого бега быстро резко замедлить бег или остановиться, затем выполнить новый рывок в том же или другом направлении.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lastRenderedPageBreak/>
        <w:t xml:space="preserve">Специальные упражнения для развития ловкости. </w:t>
      </w:r>
      <w:r>
        <w:rPr>
          <w:rFonts w:eastAsia="Arial Unicode MS"/>
        </w:rPr>
        <w:t>Прыжки с разбега толчком одной и двух ног, стара</w:t>
      </w:r>
      <w:r>
        <w:rPr>
          <w:rFonts w:eastAsia="Arial Unicode MS"/>
        </w:rPr>
        <w:t>ясь достать головой высоко подвешенный мяч; то же, выполняя в 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</w:t>
      </w:r>
      <w:r>
        <w:rPr>
          <w:rFonts w:eastAsia="Arial Unicode MS"/>
        </w:rPr>
        <w:t>е игры: «Живая цель», «Салки мячом».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b/>
        </w:rPr>
        <w:t xml:space="preserve">Техника игры в мини-футбол. </w:t>
      </w:r>
      <w:r>
        <w:rPr>
          <w:rFonts w:eastAsia="Arial Unicode MS"/>
        </w:rPr>
        <w:t>Классификация и терминология технических приёмов игры в мини-футбол. Прямой и резаный удар по мячу. Точность удара. Траектория полёта мяча после удара. Анализ выполнения технических приёмов и</w:t>
      </w:r>
      <w:r>
        <w:rPr>
          <w:rFonts w:eastAsia="Arial Unicode MS"/>
        </w:rPr>
        <w:t xml:space="preserve"> их применения в конкретных игровых условиях: ударов по мячу внутренней и внешней частью подъёма, внутренней стороной стопы, ударов серединой лба; остановок мяча подошвой, внутренней стороной стопы и грудью; ведение мяча внутренней и внешней частью подъёма</w:t>
      </w:r>
      <w:r>
        <w:rPr>
          <w:rFonts w:eastAsia="Arial Unicode MS"/>
        </w:rPr>
        <w:t>, внутренней стороной стопы; обманных движений (ложная и действительная фазы движения); отбор мяча – перехватом, выбиванием мяча, толчком соперника; вбрасывание мяча из положения шага. Анализ выполнения технических приёмов игры вратаря: ловли, отбивания ку</w:t>
      </w:r>
      <w:r>
        <w:rPr>
          <w:rFonts w:eastAsia="Arial Unicode MS"/>
        </w:rPr>
        <w:t>лаком, броска мяча рукой; падения перекатом; выбивание мяча с рук.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>Практические занятия</w:t>
      </w:r>
      <w:r>
        <w:t xml:space="preserve">. </w:t>
      </w:r>
      <w:r>
        <w:rPr>
          <w:b/>
        </w:rPr>
        <w:t>Техника передвижения</w:t>
      </w:r>
      <w:r>
        <w:t xml:space="preserve">. Бег: по прямой, изменяя скорость и направление; приставным и скрестным шагом (влево и вправо). Прыжки вверх толчком двух ног с места и толчком </w:t>
      </w:r>
      <w:r>
        <w:t>одной и двух ног с разбега. Повороты во время бега налево и направо. Остановки во время бега (выпадом и прыжками на ноги).</w:t>
      </w:r>
    </w:p>
    <w:p w:rsidR="00C413BA" w:rsidRDefault="007877D8">
      <w:pPr>
        <w:pStyle w:val="Standard"/>
        <w:ind w:firstLine="540"/>
        <w:jc w:val="both"/>
      </w:pPr>
      <w:r>
        <w:rPr>
          <w:i/>
        </w:rPr>
        <w:t>Удары по мячу ногой</w:t>
      </w:r>
      <w:r>
        <w:t>. Удары правой и левой ногой: внутренней стороной стопы, внутренней и внешней частью подъёма по неподвижному и кат</w:t>
      </w:r>
      <w:r>
        <w:t>ящемуся навстречу 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 расстояние. Удар по летящему мячу внутренней стороной стопы. Удары</w:t>
      </w:r>
      <w:r>
        <w:t xml:space="preserve"> на точность: ноги партнёру, ворота, цель, на ходу двигающемуся партнёру.</w:t>
      </w:r>
    </w:p>
    <w:p w:rsidR="00C413BA" w:rsidRDefault="007877D8">
      <w:pPr>
        <w:pStyle w:val="Standard"/>
        <w:ind w:firstLine="540"/>
        <w:jc w:val="both"/>
      </w:pPr>
      <w:r>
        <w:rPr>
          <w:i/>
        </w:rPr>
        <w:t>Удары по мячу головой</w:t>
      </w:r>
      <w:r>
        <w:t>. Удары серединой лба без прыжка и в прыжке, с места и с разбега, по летящему навстречу мячу: направляя мяч в обратном направлении и в стороны, посылая мяч верхо</w:t>
      </w:r>
      <w:r>
        <w:t>м и вниз, на среднее и короткое расстояние. Удары на точность: в определённую цель на поле, в ворота, партнёру.</w:t>
      </w:r>
    </w:p>
    <w:p w:rsidR="00C413BA" w:rsidRDefault="007877D8">
      <w:pPr>
        <w:pStyle w:val="Standard"/>
        <w:ind w:firstLine="540"/>
        <w:jc w:val="both"/>
      </w:pPr>
      <w:r>
        <w:rPr>
          <w:i/>
        </w:rPr>
        <w:t>Остановка мяча</w:t>
      </w:r>
      <w:r>
        <w:t>. Остановка мяча подошвой и внутренней стороной катящегося и опускающегося мяча – на месте, в движении вперёд и назад, подготавлив</w:t>
      </w:r>
      <w:r>
        <w:t>ая мяч для последующих действий. Остановка внутренней стороной стопы и грудью летящего мяча – на месте, в движении вперёд и назад, опуская мяч в ноги для последующих действий.</w:t>
      </w:r>
    </w:p>
    <w:p w:rsidR="00C413BA" w:rsidRDefault="007877D8">
      <w:pPr>
        <w:pStyle w:val="Standard"/>
        <w:ind w:firstLine="540"/>
        <w:jc w:val="both"/>
      </w:pPr>
      <w:r>
        <w:rPr>
          <w:i/>
        </w:rPr>
        <w:t xml:space="preserve">Ведение мяча. </w:t>
      </w:r>
      <w:r>
        <w:t>Ведение внешней частью, внутренней частью подъёма и внутренней сто</w:t>
      </w:r>
      <w:r>
        <w:t>роной стопы: правой, левой ногой и поочерёдно; по прямой, меняя направления, между стоек и движущихся партнёров; изменяя скорость (выполняя ускорения и рывки), не теряя контроль над мячом.</w:t>
      </w:r>
    </w:p>
    <w:p w:rsidR="00C413BA" w:rsidRDefault="007877D8">
      <w:pPr>
        <w:pStyle w:val="Standard"/>
        <w:ind w:firstLine="540"/>
        <w:jc w:val="both"/>
      </w:pPr>
      <w:r>
        <w:rPr>
          <w:i/>
        </w:rPr>
        <w:t>Обманные движения</w:t>
      </w:r>
      <w:r>
        <w:t xml:space="preserve"> (финты). Обучение финтам: после замедления бега и</w:t>
      </w:r>
      <w:r>
        <w:t>ли остановки – неожиданный рывок с мячом (прямо или в сторону): во время ведения внезапная отдача мяча назад откатывая его подошвой партнёру, находящемуся сзади; показать ложный замах ногой для сильного удара по мячу – вместо удара захватить мяч ногой и уй</w:t>
      </w:r>
      <w:r>
        <w:t>ти с ним рывком; имитируя передачу партнёру, находящемуся слева, перенести правую ногу через мяч и, наклонив туловище влево, захватить мяч внешней частью подъёма правой ноги и резко уйти вправо, этот же финт в другую сторону.</w:t>
      </w:r>
    </w:p>
    <w:p w:rsidR="00C413BA" w:rsidRDefault="007877D8">
      <w:pPr>
        <w:pStyle w:val="Standard"/>
        <w:ind w:firstLine="540"/>
        <w:jc w:val="both"/>
      </w:pPr>
      <w:r>
        <w:rPr>
          <w:i/>
        </w:rPr>
        <w:t xml:space="preserve">Отбор мяча. </w:t>
      </w:r>
      <w:r>
        <w:t>Перехват мяча – бы</w:t>
      </w:r>
      <w:r>
        <w:t>стрый выход на мяч с целью опередить соперника, которому адресована передача мяча. Отбор мяча в единоборстве с соперником, владеющим мячом, - выбивая и останавливая мяч ногой в выпаде.</w:t>
      </w:r>
    </w:p>
    <w:p w:rsidR="00C413BA" w:rsidRDefault="007877D8">
      <w:pPr>
        <w:pStyle w:val="Standard"/>
        <w:ind w:firstLine="540"/>
        <w:jc w:val="both"/>
      </w:pPr>
      <w:r>
        <w:rPr>
          <w:i/>
        </w:rPr>
        <w:t xml:space="preserve">Введение мяча из-за боковой линии. </w:t>
      </w:r>
      <w:r>
        <w:t>Введение мяча на точность (с ограни</w:t>
      </w:r>
      <w:r>
        <w:t>чением по времени): под правую и левую ногу партнёру, на ход партнёру.</w:t>
      </w:r>
    </w:p>
    <w:p w:rsidR="00C413BA" w:rsidRDefault="007877D8">
      <w:pPr>
        <w:pStyle w:val="Standard"/>
        <w:ind w:firstLine="540"/>
        <w:jc w:val="both"/>
      </w:pPr>
      <w:r>
        <w:rPr>
          <w:i/>
        </w:rPr>
        <w:t xml:space="preserve">Техника игры вратаря. </w:t>
      </w:r>
      <w:r>
        <w:t>Основная стойка вратаря. Передвижение в воротах без мяча и в сторону приставным, скрестным шагом и скачками на двух ногах.</w:t>
      </w:r>
    </w:p>
    <w:p w:rsidR="00C413BA" w:rsidRDefault="007877D8">
      <w:pPr>
        <w:pStyle w:val="Standard"/>
        <w:ind w:firstLine="540"/>
        <w:jc w:val="both"/>
      </w:pPr>
      <w:r>
        <w:lastRenderedPageBreak/>
        <w:t>Ловля летящего навстречу и несколько в с</w:t>
      </w:r>
      <w:r>
        <w:t>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Ловля высоко летящего навстречу и в сторону мяча без прыжка (с места и с разбега). Ловля катящегося и</w:t>
      </w:r>
      <w:r>
        <w:t xml:space="preserve"> летящего в сторону низкого, на уровне живота, груди мяча с падением перекатом. Быстрый подъём с мячом на ноги после падения.</w:t>
      </w:r>
    </w:p>
    <w:p w:rsidR="00C413BA" w:rsidRDefault="007877D8">
      <w:pPr>
        <w:pStyle w:val="Standard"/>
        <w:ind w:firstLine="540"/>
        <w:jc w:val="both"/>
      </w:pPr>
      <w:r>
        <w:t>Отбивание мяча одним кулаком без прыжка и в прыжке (с места и с разбега).</w:t>
      </w:r>
    </w:p>
    <w:p w:rsidR="00C413BA" w:rsidRDefault="007877D8">
      <w:pPr>
        <w:pStyle w:val="Standard"/>
        <w:ind w:firstLine="540"/>
        <w:jc w:val="both"/>
      </w:pPr>
      <w:r>
        <w:t>Бросок мяча одной рукой из-за плеча на точность.</w:t>
      </w:r>
    </w:p>
    <w:p w:rsidR="00C413BA" w:rsidRDefault="007877D8">
      <w:pPr>
        <w:pStyle w:val="Standard"/>
        <w:ind w:firstLine="540"/>
        <w:jc w:val="both"/>
      </w:pPr>
      <w:r>
        <w:t>Выбиван</w:t>
      </w:r>
      <w:r>
        <w:t>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C413BA" w:rsidRDefault="007877D8">
      <w:pPr>
        <w:pStyle w:val="Standard"/>
        <w:ind w:firstLine="540"/>
        <w:jc w:val="both"/>
      </w:pPr>
      <w:r>
        <w:rPr>
          <w:b/>
        </w:rPr>
        <w:t>Тактика игры в мини-футбол</w:t>
      </w:r>
      <w:r>
        <w:t>. Понятие о тактике и тактической комбинации. Характеристика игровых действий: вратаря, защитни</w:t>
      </w:r>
      <w:r>
        <w:t>ков и нападающих. Коллективная и индивидуальная игра, их сочетание. Индивидуальные и групповые тактические действия. Командная тактика игры в мини-футбол.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>Практические занятия. Упражнения для развития умения «видеть поле»</w:t>
      </w:r>
      <w:r>
        <w:rPr>
          <w:rFonts w:eastAsia="Arial Unicode MS"/>
        </w:rPr>
        <w:t>. Выполнение заданий по зрительному</w:t>
      </w:r>
      <w:r>
        <w:rPr>
          <w:rFonts w:eastAsia="Arial Unicode MS"/>
        </w:rPr>
        <w:t xml:space="preserve"> сигналу (поднятая вверх или в сторону рука, шаг вправо или влево): во время передвижения шагом или бегом – подпрыгнуть, имитировать удар ногой; во время ведения мяча – повернуться кругом и продолжить ведение или сделать рывок вперёд на 5 м. Несколько игро</w:t>
      </w:r>
      <w:r>
        <w:rPr>
          <w:rFonts w:eastAsia="Arial Unicode MS"/>
        </w:rPr>
        <w:t>ков на ограниченной площади водят в произвольном направлении свои мячи и одновременно наблюдают за партнёрами, чтобы не столкнуться друг с другом.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b/>
        </w:rPr>
        <w:t>Тактика нападения</w:t>
      </w:r>
      <w:r>
        <w:rPr>
          <w:rFonts w:eastAsia="Arial Unicode MS"/>
        </w:rPr>
        <w:t xml:space="preserve">. </w:t>
      </w:r>
      <w:r>
        <w:rPr>
          <w:rFonts w:eastAsia="Arial Unicode MS"/>
          <w:i/>
        </w:rPr>
        <w:t xml:space="preserve">Индивидуальные действия без мяча. </w:t>
      </w:r>
      <w:r>
        <w:rPr>
          <w:rFonts w:eastAsia="Arial Unicode MS"/>
        </w:rPr>
        <w:t xml:space="preserve">Правильное расположение на мини-футбольном поле. Умение </w:t>
      </w:r>
      <w:r>
        <w:rPr>
          <w:rFonts w:eastAsia="Arial Unicode MS"/>
        </w:rPr>
        <w:t>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>Индивидуальные действия с мячом</w:t>
      </w:r>
      <w:r>
        <w:rPr>
          <w:rFonts w:eastAsia="Arial Unicode MS"/>
        </w:rPr>
        <w:t>. Целесообразное использование изученных</w:t>
      </w:r>
      <w:r>
        <w:rPr>
          <w:rFonts w:eastAsia="Arial Unicode MS"/>
        </w:rPr>
        <w:t xml:space="preserve">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</w:t>
      </w:r>
      <w:r>
        <w:rPr>
          <w:rFonts w:eastAsia="Arial Unicode MS"/>
        </w:rPr>
        <w:t>чных способов обводки (с изменением скорости и направления движения с мячом, изученные финты) в зависимости от игровой ситуации.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 xml:space="preserve">Групповые действия. </w:t>
      </w:r>
      <w:r>
        <w:rPr>
          <w:rFonts w:eastAsia="Arial Unicode MS"/>
        </w:rPr>
        <w:t>Взаимодействие двух и более игроков. Уметь точно и своевременно выполнить передачу в ноги партнёру, на своб</w:t>
      </w:r>
      <w:r>
        <w:rPr>
          <w:rFonts w:eastAsia="Arial Unicode MS"/>
        </w:rPr>
        <w:t>одное место, на удар; короткую или среднюю передачи, низом или верхом. Комбинация «игра в стенку».</w:t>
      </w:r>
    </w:p>
    <w:p w:rsidR="00C413BA" w:rsidRDefault="007877D8">
      <w:pPr>
        <w:pStyle w:val="Standard"/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Выполнять простейшие комбинации при стандартных положениях: начале игры, угловом, штрафном и свободном ударах, введении мяча (не менее одной по каждой </w:t>
      </w:r>
      <w:r>
        <w:rPr>
          <w:rFonts w:eastAsia="Arial Unicode MS"/>
        </w:rPr>
        <w:t>группе).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b/>
        </w:rPr>
        <w:t xml:space="preserve">Тактика защиты. </w:t>
      </w:r>
      <w:r>
        <w:rPr>
          <w:rFonts w:eastAsia="Arial Unicode MS"/>
          <w:i/>
        </w:rPr>
        <w:t xml:space="preserve">Индивидуальные действия. </w:t>
      </w:r>
      <w:r>
        <w:rPr>
          <w:rFonts w:eastAsia="Arial Unicode MS"/>
        </w:rPr>
        <w:t>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</w:t>
      </w:r>
      <w:r>
        <w:rPr>
          <w:rFonts w:eastAsia="Arial Unicode MS"/>
        </w:rPr>
        <w:t>мение оценить игровую ситуацию и осуществить отбор мяча изученным способом.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 xml:space="preserve">Групповые действия. </w:t>
      </w:r>
      <w:r>
        <w:rPr>
          <w:rFonts w:eastAsia="Arial Unicode MS"/>
        </w:rPr>
        <w:t>Противодействие комбинации «стенка». Взаимодействие игроков при розыгрыше противником стандартных комбинаций.</w:t>
      </w:r>
    </w:p>
    <w:p w:rsidR="00C413BA" w:rsidRDefault="007877D8">
      <w:pPr>
        <w:pStyle w:val="Standard"/>
        <w:ind w:firstLine="540"/>
        <w:jc w:val="both"/>
      </w:pPr>
      <w:r>
        <w:rPr>
          <w:rFonts w:eastAsia="Arial Unicode MS"/>
          <w:i/>
        </w:rPr>
        <w:t>Тактика вратаря</w:t>
      </w:r>
      <w:r>
        <w:rPr>
          <w:rFonts w:eastAsia="Arial Unicode MS"/>
        </w:rPr>
        <w:t xml:space="preserve">. Уметь выбрать правильную позицию </w:t>
      </w:r>
      <w:r>
        <w:rPr>
          <w:rFonts w:eastAsia="Arial Unicode MS"/>
        </w:rPr>
        <w:t>в воротах при различных ударах в зависимости от «угла удара», ввести мяч в игру открывшемуся партнёру, занимать правильную позицию при угловом, штрафном и свободном ударах вблизи своих ворот.</w:t>
      </w:r>
    </w:p>
    <w:p w:rsidR="00C413BA" w:rsidRDefault="00C413BA">
      <w:pPr>
        <w:pStyle w:val="Standard"/>
        <w:jc w:val="both"/>
        <w:rPr>
          <w:rFonts w:eastAsia="Arial Unicode MS"/>
        </w:rPr>
      </w:pPr>
    </w:p>
    <w:p w:rsidR="00C413BA" w:rsidRDefault="00C413BA">
      <w:pPr>
        <w:pStyle w:val="Standard"/>
        <w:jc w:val="both"/>
        <w:rPr>
          <w:rFonts w:eastAsia="Arial Unicode MS"/>
        </w:rPr>
      </w:pPr>
    </w:p>
    <w:p w:rsidR="00C413BA" w:rsidRDefault="00C413BA">
      <w:pPr>
        <w:pStyle w:val="Standard"/>
        <w:jc w:val="center"/>
        <w:rPr>
          <w:b/>
        </w:rPr>
      </w:pPr>
    </w:p>
    <w:p w:rsidR="00C413BA" w:rsidRDefault="00C413BA">
      <w:pPr>
        <w:pStyle w:val="Standard"/>
        <w:jc w:val="center"/>
        <w:rPr>
          <w:b/>
        </w:rPr>
      </w:pPr>
    </w:p>
    <w:p w:rsidR="00C413BA" w:rsidRDefault="00C413BA">
      <w:pPr>
        <w:pStyle w:val="Standard"/>
        <w:jc w:val="center"/>
        <w:rPr>
          <w:b/>
        </w:rPr>
      </w:pPr>
    </w:p>
    <w:p w:rsidR="00C413BA" w:rsidRDefault="00C413BA">
      <w:pPr>
        <w:pStyle w:val="Standard"/>
        <w:jc w:val="center"/>
        <w:rPr>
          <w:b/>
        </w:rPr>
      </w:pPr>
    </w:p>
    <w:p w:rsidR="00C413BA" w:rsidRDefault="00C413BA">
      <w:pPr>
        <w:pStyle w:val="Standard"/>
        <w:jc w:val="center"/>
        <w:rPr>
          <w:b/>
        </w:rPr>
      </w:pPr>
    </w:p>
    <w:p w:rsidR="00C413BA" w:rsidRDefault="007877D8">
      <w:pPr>
        <w:pStyle w:val="Standard"/>
        <w:jc w:val="center"/>
        <w:rPr>
          <w:b/>
        </w:rPr>
      </w:pPr>
      <w:r>
        <w:rPr>
          <w:b/>
        </w:rPr>
        <w:t>Тематическое планирование.</w:t>
      </w:r>
    </w:p>
    <w:tbl>
      <w:tblPr>
        <w:tblW w:w="8854" w:type="dxa"/>
        <w:tblInd w:w="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6533"/>
        <w:gridCol w:w="1702"/>
      </w:tblGrid>
      <w:tr w:rsidR="00C413BA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Т/Б на</w:t>
            </w:r>
            <w:r>
              <w:t xml:space="preserve"> спортивных играх. Организационный момент.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Основные правила игры в футбол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Техника передвижения игрока. Удар внутренней стороной стопы.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Остановка катящегося мяча подошвой, остановка катящегося мяча внутренней стороной стопы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Ведение мяча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Удар по катящемуся мячу внешней частью подъема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Удар носком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Удар серединой лба на месте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Вбрасывание мяча из-за боковой линии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Ведение мяча в различных направлениях и с различной скоростью с пассивным сопротивлением защитника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Комбинации из освоенных элементов техники перемещений и владения мячом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Удар по летящему мячу внутренней стороной стопы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Удар по летящему мячу средней частью подъема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Вбрасывание мяча из-за боковой линии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 xml:space="preserve">Ведение мяча с активным </w:t>
            </w:r>
            <w:r>
              <w:t>сопротивлением защитника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Обманные движения (финты)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Остановка опускающегося мяча внутренней стороной стопы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Комбинации из освоенных элементов техники перемещений и владения мячом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 xml:space="preserve">Совершенствование техники ударов по мячу и остановок </w:t>
            </w:r>
            <w:r>
              <w:t>мяча. Удар по летящему мячу средней частью подъема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Резаные удары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Удар по мячу серединой лба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Удар боковой частью лба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Остановка катящегося мяча подошвой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Остановка летящего мяча внутренней стороной стопы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 xml:space="preserve">Остановка мяча </w:t>
            </w:r>
            <w:r>
              <w:t>грудью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Совершенствование техники ведения мяча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Совершенствование техники защитных действий. Отбор мяча толчком плечо в плечо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Отбор мяча подкатом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Совершенствование техники перемещений и владения мячом. Финт уходом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Финт ударом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Финт остановкой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Совершенствование тактики игры,  тактические действия в защите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Тактические действия в нападении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  <w:jc w:val="center"/>
            </w:pPr>
            <w:r>
              <w:lastRenderedPageBreak/>
              <w:t>34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Двухстороння игра (Соревнование)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  <w:tr w:rsidR="00C413BA">
        <w:tblPrEx>
          <w:tblCellMar>
            <w:top w:w="0" w:type="dxa"/>
            <w:bottom w:w="0" w:type="dxa"/>
          </w:tblCellMar>
        </w:tblPrEx>
        <w:tc>
          <w:tcPr>
            <w:tcW w:w="7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35       Тест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BA" w:rsidRDefault="007877D8">
            <w:pPr>
              <w:pStyle w:val="Standard"/>
            </w:pPr>
            <w:r>
              <w:t>1</w:t>
            </w:r>
          </w:p>
        </w:tc>
      </w:tr>
    </w:tbl>
    <w:p w:rsidR="00000000" w:rsidRDefault="007877D8">
      <w:pPr>
        <w:rPr>
          <w:vanish/>
        </w:rPr>
      </w:pPr>
    </w:p>
    <w:tbl>
      <w:tblPr>
        <w:tblW w:w="8835" w:type="dxa"/>
        <w:tblInd w:w="3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680"/>
      </w:tblGrid>
      <w:tr w:rsidR="00C413BA">
        <w:tblPrEx>
          <w:tblCellMar>
            <w:top w:w="0" w:type="dxa"/>
            <w:bottom w:w="0" w:type="dxa"/>
          </w:tblCellMar>
        </w:tblPrEx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3BA" w:rsidRDefault="007877D8">
            <w:pPr>
              <w:pStyle w:val="Standard"/>
              <w:jc w:val="right"/>
            </w:pPr>
            <w:r>
              <w:t>Всего: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3BA" w:rsidRDefault="007877D8">
            <w:pPr>
              <w:pStyle w:val="Standard"/>
            </w:pPr>
            <w:r>
              <w:t>35 часов</w:t>
            </w:r>
          </w:p>
        </w:tc>
      </w:tr>
    </w:tbl>
    <w:p w:rsidR="00C413BA" w:rsidRDefault="00C413BA">
      <w:pPr>
        <w:pStyle w:val="Standard"/>
        <w:jc w:val="center"/>
        <w:rPr>
          <w:b/>
        </w:rPr>
      </w:pPr>
    </w:p>
    <w:p w:rsidR="00C413BA" w:rsidRDefault="007877D8">
      <w:pPr>
        <w:pStyle w:val="Standard"/>
        <w:shd w:val="clear" w:color="auto" w:fill="FFFFFF"/>
        <w:spacing w:after="1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литературы, для детей и родителей</w:t>
      </w:r>
    </w:p>
    <w:p w:rsidR="00C413BA" w:rsidRDefault="00C413BA">
      <w:pPr>
        <w:pStyle w:val="Standard"/>
        <w:shd w:val="clear" w:color="auto" w:fill="FFFFFF"/>
        <w:spacing w:after="150"/>
        <w:rPr>
          <w:color w:val="000000"/>
        </w:rPr>
      </w:pPr>
    </w:p>
    <w:p w:rsidR="00C413BA" w:rsidRDefault="007877D8">
      <w:pPr>
        <w:pStyle w:val="Standard"/>
        <w:shd w:val="clear" w:color="auto" w:fill="FFFFFF"/>
        <w:spacing w:after="150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Варюшин В.В. Тренировка юных футболистов, «Спорт в школе»</w:t>
      </w:r>
    </w:p>
    <w:p w:rsidR="00C413BA" w:rsidRDefault="007877D8">
      <w:pPr>
        <w:pStyle w:val="Standard"/>
        <w:shd w:val="clear" w:color="auto" w:fill="FFFFFF"/>
        <w:spacing w:after="150"/>
      </w:pPr>
      <w:r>
        <w:rPr>
          <w:color w:val="000000"/>
        </w:rPr>
        <w:t>2.</w:t>
      </w:r>
      <w:r>
        <w:rPr>
          <w:b/>
          <w:bCs/>
          <w:color w:val="000000"/>
        </w:rPr>
        <w:t> </w:t>
      </w:r>
      <w:r>
        <w:rPr>
          <w:color w:val="000000"/>
        </w:rPr>
        <w:t>Мутко В.Л., Андреев С.Н. , Алиев Э.Г. Мини-футбол–игра для всех – М. Советский спорт, 2015.- 264 стр</w:t>
      </w:r>
    </w:p>
    <w:p w:rsidR="00C413BA" w:rsidRDefault="00C413BA">
      <w:pPr>
        <w:pStyle w:val="Standard"/>
        <w:ind w:firstLine="540"/>
        <w:jc w:val="center"/>
      </w:pPr>
    </w:p>
    <w:p w:rsidR="00C413BA" w:rsidRDefault="00C413BA">
      <w:pPr>
        <w:pStyle w:val="Standard"/>
        <w:ind w:firstLine="540"/>
        <w:jc w:val="center"/>
      </w:pPr>
    </w:p>
    <w:p w:rsidR="00C413BA" w:rsidRDefault="007877D8">
      <w:pPr>
        <w:pStyle w:val="Standard"/>
        <w:ind w:left="900"/>
        <w:jc w:val="center"/>
        <w:rPr>
          <w:b/>
        </w:rPr>
      </w:pPr>
      <w:r>
        <w:rPr>
          <w:b/>
        </w:rPr>
        <w:t>Список используемой литературы:</w:t>
      </w:r>
    </w:p>
    <w:p w:rsidR="00C413BA" w:rsidRDefault="00C413BA">
      <w:pPr>
        <w:pStyle w:val="Standard"/>
        <w:ind w:left="900"/>
      </w:pPr>
    </w:p>
    <w:p w:rsidR="00C413BA" w:rsidRDefault="007877D8">
      <w:pPr>
        <w:pStyle w:val="Standard"/>
        <w:numPr>
          <w:ilvl w:val="0"/>
          <w:numId w:val="20"/>
        </w:numPr>
      </w:pPr>
      <w:hyperlink r:id="rId8" w:history="1">
        <w:r>
          <w:rPr>
            <w:color w:val="00000A"/>
          </w:rPr>
          <w:t>http://www.amfr.ru/</w:t>
        </w:r>
      </w:hyperlink>
      <w:r>
        <w:t>   </w:t>
      </w:r>
      <w:r>
        <w:t>                     Ассоциация минифутбола России</w:t>
      </w:r>
    </w:p>
    <w:p w:rsidR="00C413BA" w:rsidRDefault="007877D8">
      <w:pPr>
        <w:pStyle w:val="Standard"/>
        <w:numPr>
          <w:ilvl w:val="0"/>
          <w:numId w:val="10"/>
        </w:numPr>
        <w:shd w:val="clear" w:color="auto" w:fill="FFFFFF"/>
        <w:spacing w:line="338" w:lineRule="atLeast"/>
      </w:pPr>
      <w:hyperlink r:id="rId9" w:history="1">
        <w:r>
          <w:rPr>
            <w:u w:val="single"/>
          </w:rPr>
          <w:t>http://www.uchportal.ru</w:t>
        </w:r>
      </w:hyperlink>
      <w:r>
        <w:t>                Учительский портал.  </w:t>
      </w:r>
    </w:p>
    <w:p w:rsidR="00C413BA" w:rsidRDefault="00C413BA">
      <w:pPr>
        <w:pStyle w:val="Standard"/>
        <w:shd w:val="clear" w:color="auto" w:fill="FFFFFF"/>
        <w:spacing w:line="338" w:lineRule="atLeast"/>
        <w:sectPr w:rsidR="00C413BA">
          <w:pgSz w:w="11906" w:h="16838"/>
          <w:pgMar w:top="1134" w:right="850" w:bottom="1134" w:left="1701" w:header="720" w:footer="720" w:gutter="0"/>
          <w:cols w:space="720"/>
        </w:sectPr>
      </w:pPr>
    </w:p>
    <w:p w:rsidR="00C413BA" w:rsidRDefault="00C413BA">
      <w:pPr>
        <w:pStyle w:val="Standard"/>
      </w:pPr>
    </w:p>
    <w:sectPr w:rsidR="00C413BA">
      <w:pgSz w:w="16838" w:h="11906" w:orient="landscape"/>
      <w:pgMar w:top="161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D8" w:rsidRDefault="007877D8">
      <w:r>
        <w:separator/>
      </w:r>
    </w:p>
  </w:endnote>
  <w:endnote w:type="continuationSeparator" w:id="0">
    <w:p w:rsidR="007877D8" w:rsidRDefault="0078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D8" w:rsidRDefault="007877D8">
      <w:r>
        <w:rPr>
          <w:color w:val="000000"/>
        </w:rPr>
        <w:separator/>
      </w:r>
    </w:p>
  </w:footnote>
  <w:footnote w:type="continuationSeparator" w:id="0">
    <w:p w:rsidR="007877D8" w:rsidRDefault="0078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63F4"/>
    <w:multiLevelType w:val="multilevel"/>
    <w:tmpl w:val="CC7AE26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FB214AF"/>
    <w:multiLevelType w:val="multilevel"/>
    <w:tmpl w:val="8614109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3145D31"/>
    <w:multiLevelType w:val="multilevel"/>
    <w:tmpl w:val="B8B80A6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4737C58"/>
    <w:multiLevelType w:val="multilevel"/>
    <w:tmpl w:val="126E881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38923CE"/>
    <w:multiLevelType w:val="multilevel"/>
    <w:tmpl w:val="B520350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7901FFF"/>
    <w:multiLevelType w:val="multilevel"/>
    <w:tmpl w:val="5F78D3EC"/>
    <w:styleLink w:val="WW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646125DE"/>
    <w:multiLevelType w:val="multilevel"/>
    <w:tmpl w:val="03E276B0"/>
    <w:styleLink w:val="WWNum10"/>
    <w:lvl w:ilvl="0">
      <w:start w:val="1"/>
      <w:numFmt w:val="decimal"/>
      <w:lvlText w:val="%1."/>
      <w:lvlJc w:val="left"/>
      <w:rPr>
        <w:color w:val="0000FF"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596509C"/>
    <w:multiLevelType w:val="multilevel"/>
    <w:tmpl w:val="6D98E36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78E53206"/>
    <w:multiLevelType w:val="multilevel"/>
    <w:tmpl w:val="9A8EC926"/>
    <w:styleLink w:val="WWNum2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9631A1F"/>
    <w:multiLevelType w:val="multilevel"/>
    <w:tmpl w:val="7F3EF71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2"/>
    <w:lvlOverride w:ilvl="0"/>
  </w:num>
  <w:num w:numId="12">
    <w:abstractNumId w:val="8"/>
    <w:lvlOverride w:ilvl="0">
      <w:startOverride w:val="1"/>
    </w:lvlOverride>
  </w:num>
  <w:num w:numId="13">
    <w:abstractNumId w:val="9"/>
    <w:lvlOverride w:ilvl="0"/>
  </w:num>
  <w:num w:numId="14">
    <w:abstractNumId w:val="1"/>
    <w:lvlOverride w:ilvl="0"/>
  </w:num>
  <w:num w:numId="15">
    <w:abstractNumId w:val="7"/>
    <w:lvlOverride w:ilvl="0"/>
  </w:num>
  <w:num w:numId="16">
    <w:abstractNumId w:val="3"/>
    <w:lvlOverride w:ilvl="0"/>
  </w:num>
  <w:num w:numId="17">
    <w:abstractNumId w:val="8"/>
    <w:lvlOverride w:ilvl="0">
      <w:startOverride w:val="1"/>
    </w:lvlOverride>
  </w:num>
  <w:num w:numId="18">
    <w:abstractNumId w:val="5"/>
    <w:lvlOverride w:ilvl="0"/>
  </w:num>
  <w:num w:numId="19">
    <w:abstractNumId w:val="4"/>
    <w:lvlOverride w:ilvl="0"/>
  </w:num>
  <w:num w:numId="2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13BA"/>
    <w:rsid w:val="00685260"/>
    <w:rsid w:val="007877D8"/>
    <w:rsid w:val="00C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6">
    <w:name w:val="List Number"/>
    <w:basedOn w:val="Standard"/>
    <w:pPr>
      <w:tabs>
        <w:tab w:val="left" w:pos="1134"/>
      </w:tabs>
      <w:ind w:left="567" w:hanging="567"/>
      <w:jc w:val="both"/>
    </w:pPr>
    <w:rPr>
      <w:rFonts w:eastAsia="Calibri"/>
      <w:szCs w:val="20"/>
    </w:rPr>
  </w:style>
  <w:style w:type="paragraph" w:styleId="a7">
    <w:name w:val="Title"/>
    <w:basedOn w:val="Standard"/>
    <w:next w:val="a8"/>
    <w:pPr>
      <w:jc w:val="center"/>
    </w:pPr>
    <w:rPr>
      <w:b/>
      <w:bCs/>
      <w:sz w:val="36"/>
      <w:szCs w:val="36"/>
      <w:lang w:eastAsia="ar-SA"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styleId="a9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No Spacing"/>
    <w:basedOn w:val="Standard"/>
    <w:rPr>
      <w:rFonts w:cs="Calibri"/>
    </w:rPr>
  </w:style>
  <w:style w:type="paragraph" w:customStyle="1" w:styleId="10">
    <w:name w:val="Основной текст1"/>
    <w:basedOn w:val="Standard"/>
    <w:pPr>
      <w:shd w:val="clear" w:color="auto" w:fill="FFFFFF"/>
      <w:spacing w:after="1380" w:line="216" w:lineRule="exact"/>
      <w:ind w:hanging="500"/>
      <w:jc w:val="center"/>
    </w:pPr>
    <w:rPr>
      <w:sz w:val="20"/>
      <w:szCs w:val="20"/>
    </w:rPr>
  </w:style>
  <w:style w:type="paragraph" w:styleId="ab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c2">
    <w:name w:val="c2"/>
    <w:basedOn w:val="Standard"/>
    <w:pPr>
      <w:spacing w:before="100" w:after="100"/>
    </w:pPr>
  </w:style>
  <w:style w:type="paragraph" w:customStyle="1" w:styleId="c4">
    <w:name w:val="c4"/>
    <w:basedOn w:val="Standard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c">
    <w:name w:val="page number"/>
    <w:basedOn w:val="a0"/>
  </w:style>
  <w:style w:type="character" w:customStyle="1" w:styleId="ad">
    <w:name w:val="Название Знак"/>
    <w:basedOn w:val="a0"/>
    <w:rPr>
      <w:b/>
      <w:bCs/>
      <w:sz w:val="24"/>
      <w:szCs w:val="24"/>
      <w:lang w:eastAsia="ar-SA"/>
    </w:rPr>
  </w:style>
  <w:style w:type="character" w:customStyle="1" w:styleId="ae">
    <w:name w:val="Без интервала Знак"/>
    <w:basedOn w:val="a0"/>
    <w:rPr>
      <w:rFonts w:cs="Calibri"/>
      <w:sz w:val="24"/>
      <w:szCs w:val="24"/>
    </w:rPr>
  </w:style>
  <w:style w:type="character" w:customStyle="1" w:styleId="af">
    <w:name w:val="Основной текст_"/>
    <w:basedOn w:val="a0"/>
  </w:style>
  <w:style w:type="character" w:customStyle="1" w:styleId="af0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c0">
    <w:name w:val="c0"/>
    <w:basedOn w:val="a0"/>
  </w:style>
  <w:style w:type="character" w:customStyle="1" w:styleId="af1">
    <w:name w:val="Основной текст Знак"/>
    <w:basedOn w:val="a0"/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3">
    <w:name w:val="c3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color w:val="0000FF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6">
    <w:name w:val="List Number"/>
    <w:basedOn w:val="Standard"/>
    <w:pPr>
      <w:tabs>
        <w:tab w:val="left" w:pos="1134"/>
      </w:tabs>
      <w:ind w:left="567" w:hanging="567"/>
      <w:jc w:val="both"/>
    </w:pPr>
    <w:rPr>
      <w:rFonts w:eastAsia="Calibri"/>
      <w:szCs w:val="20"/>
    </w:rPr>
  </w:style>
  <w:style w:type="paragraph" w:styleId="a7">
    <w:name w:val="Title"/>
    <w:basedOn w:val="Standard"/>
    <w:next w:val="a8"/>
    <w:pPr>
      <w:jc w:val="center"/>
    </w:pPr>
    <w:rPr>
      <w:b/>
      <w:bCs/>
      <w:sz w:val="36"/>
      <w:szCs w:val="36"/>
      <w:lang w:eastAsia="ar-SA"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styleId="a9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No Spacing"/>
    <w:basedOn w:val="Standard"/>
    <w:rPr>
      <w:rFonts w:cs="Calibri"/>
    </w:rPr>
  </w:style>
  <w:style w:type="paragraph" w:customStyle="1" w:styleId="10">
    <w:name w:val="Основной текст1"/>
    <w:basedOn w:val="Standard"/>
    <w:pPr>
      <w:shd w:val="clear" w:color="auto" w:fill="FFFFFF"/>
      <w:spacing w:after="1380" w:line="216" w:lineRule="exact"/>
      <w:ind w:hanging="500"/>
      <w:jc w:val="center"/>
    </w:pPr>
    <w:rPr>
      <w:sz w:val="20"/>
      <w:szCs w:val="20"/>
    </w:rPr>
  </w:style>
  <w:style w:type="paragraph" w:styleId="ab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c2">
    <w:name w:val="c2"/>
    <w:basedOn w:val="Standard"/>
    <w:pPr>
      <w:spacing w:before="100" w:after="100"/>
    </w:pPr>
  </w:style>
  <w:style w:type="paragraph" w:customStyle="1" w:styleId="c4">
    <w:name w:val="c4"/>
    <w:basedOn w:val="Standard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c">
    <w:name w:val="page number"/>
    <w:basedOn w:val="a0"/>
  </w:style>
  <w:style w:type="character" w:customStyle="1" w:styleId="ad">
    <w:name w:val="Название Знак"/>
    <w:basedOn w:val="a0"/>
    <w:rPr>
      <w:b/>
      <w:bCs/>
      <w:sz w:val="24"/>
      <w:szCs w:val="24"/>
      <w:lang w:eastAsia="ar-SA"/>
    </w:rPr>
  </w:style>
  <w:style w:type="character" w:customStyle="1" w:styleId="ae">
    <w:name w:val="Без интервала Знак"/>
    <w:basedOn w:val="a0"/>
    <w:rPr>
      <w:rFonts w:cs="Calibri"/>
      <w:sz w:val="24"/>
      <w:szCs w:val="24"/>
    </w:rPr>
  </w:style>
  <w:style w:type="character" w:customStyle="1" w:styleId="af">
    <w:name w:val="Основной текст_"/>
    <w:basedOn w:val="a0"/>
  </w:style>
  <w:style w:type="character" w:customStyle="1" w:styleId="af0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c0">
    <w:name w:val="c0"/>
    <w:basedOn w:val="a0"/>
  </w:style>
  <w:style w:type="character" w:customStyle="1" w:styleId="af1">
    <w:name w:val="Основной текст Знак"/>
    <w:basedOn w:val="a0"/>
    <w:rPr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3">
    <w:name w:val="c3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color w:val="0000FF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f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ЦЕНТРАЛЬНОЕ ОКРУЖНОЕ УПРАВЛЕНИЕ</vt:lpstr>
    </vt:vector>
  </TitlesOfParts>
  <Company/>
  <LinksUpToDate>false</LinksUpToDate>
  <CharactersWithSpaces>25952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ЦЕНТРАЛЬНОЕ ОКРУЖНОЕ УПРАВЛЕНИЕ</dc:title>
  <dc:creator>233-8</dc:creator>
  <cp:lastModifiedBy>Роман</cp:lastModifiedBy>
  <cp:revision>1</cp:revision>
  <cp:lastPrinted>2019-03-13T16:42:00Z</cp:lastPrinted>
  <dcterms:created xsi:type="dcterms:W3CDTF">2014-12-23T16:59:00Z</dcterms:created>
  <dcterms:modified xsi:type="dcterms:W3CDTF">2023-09-06T20:35:00Z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