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1760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Министерство образования Калининградской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Управление образования администрации Гурьевского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«Храбровская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Бурсова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183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2053867)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3"/>
      <w:r>
        <w:rPr>
          <w:rFonts w:ascii="Times New Roman" w:hAnsi="Times New Roman"/>
          <w:b/>
          <w:i w:val="false"/>
          <w:color w:val="000000"/>
          <w:sz w:val="28"/>
        </w:rPr>
        <w:t>п. Храброво</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5176070" w:id="5"/>
    <w:p>
      <w:pPr>
        <w:sectPr>
          <w:pgSz w:w="11906" w:h="16383" w:orient="portrait"/>
        </w:sectPr>
      </w:pPr>
    </w:p>
    <w:bookmarkEnd w:id="5"/>
    <w:bookmarkEnd w:id="0"/>
    <w:bookmarkStart w:name="block-15176071"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15176071" w:id="8"/>
    <w:p>
      <w:pPr>
        <w:sectPr>
          <w:pgSz w:w="11906" w:h="16383" w:orient="portrait"/>
        </w:sectPr>
      </w:pPr>
    </w:p>
    <w:bookmarkEnd w:id="8"/>
    <w:bookmarkEnd w:id="6"/>
    <w:bookmarkStart w:name="block-15176072"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15176072" w:id="12"/>
    <w:p>
      <w:pPr>
        <w:sectPr>
          <w:pgSz w:w="11906" w:h="16383" w:orient="portrait"/>
        </w:sectPr>
      </w:pPr>
    </w:p>
    <w:bookmarkEnd w:id="12"/>
    <w:bookmarkEnd w:id="9"/>
    <w:bookmarkStart w:name="block-15176073"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15176073" w:id="15"/>
    <w:p>
      <w:pPr>
        <w:sectPr>
          <w:pgSz w:w="11906" w:h="16383" w:orient="portrait"/>
        </w:sectPr>
      </w:pPr>
    </w:p>
    <w:bookmarkEnd w:id="15"/>
    <w:bookmarkEnd w:id="13"/>
    <w:bookmarkStart w:name="block-15176074"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5176074" w:id="17"/>
    <w:p>
      <w:pPr>
        <w:sectPr>
          <w:pgSz w:w="16383" w:h="11906" w:orient="landscape"/>
        </w:sectPr>
      </w:pPr>
    </w:p>
    <w:bookmarkEnd w:id="17"/>
    <w:bookmarkEnd w:id="16"/>
    <w:bookmarkStart w:name="block-15176075"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5"/>
        <w:gridCol w:w="2720"/>
        <w:gridCol w:w="1542"/>
        <w:gridCol w:w="2598"/>
        <w:gridCol w:w="2710"/>
        <w:gridCol w:w="3238"/>
        <w:gridCol w:w="41"/>
      </w:tblGrid>
      <w:tr>
        <w:trPr>
          <w:trHeight w:val="300" w:hRule="atLeast"/>
          <w:trHeight w:val="144" w:hRule="atLeast"/>
        </w:trPr>
        <w:tc>
          <w:tcPr>
            <w:tcW w:w="5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38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45"/>
        <w:gridCol w:w="2720"/>
        <w:gridCol w:w="1542"/>
        <w:gridCol w:w="2598"/>
        <w:gridCol w:w="2710"/>
        <w:gridCol w:w="3238"/>
        <w:gridCol w:w="41"/>
      </w:tblGrid>
      <w:tr>
        <w:trPr>
          <w:trHeight w:val="300" w:hRule="atLeast"/>
          <w:trHeight w:val="144" w:hRule="atLeast"/>
        </w:trPr>
        <w:tc>
          <w:tcPr>
            <w:tcW w:w="5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5"/>
        <w:gridCol w:w="2720"/>
        <w:gridCol w:w="1542"/>
        <w:gridCol w:w="2598"/>
        <w:gridCol w:w="2710"/>
        <w:gridCol w:w="3238"/>
        <w:gridCol w:w="41"/>
      </w:tblGrid>
      <w:tr>
        <w:trPr>
          <w:trHeight w:val="300" w:hRule="atLeast"/>
          <w:trHeight w:val="144" w:hRule="atLeast"/>
        </w:trPr>
        <w:tc>
          <w:tcPr>
            <w:tcW w:w="5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6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90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4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4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176075" w:id="19"/>
    <w:p>
      <w:pPr>
        <w:sectPr>
          <w:pgSz w:w="16383" w:h="11906" w:orient="landscape"/>
        </w:sectPr>
      </w:pPr>
    </w:p>
    <w:bookmarkEnd w:id="19"/>
    <w:bookmarkEnd w:id="18"/>
    <w:bookmarkStart w:name="block-1517607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bf6636-2c61-4c65-87ef-0b356004ea0d" w:id="21"/>
      <w:r>
        <w:rPr>
          <w:rFonts w:ascii="Times New Roman" w:hAnsi="Times New Roman"/>
          <w:b w:val="false"/>
          <w:i w:val="false"/>
          <w:color w:val="000000"/>
          <w:sz w:val="28"/>
        </w:rPr>
        <w:t>• Музыка, 6 класс/ Сергеева Г. П., Критская Е. Д., Акционерное общество «Издательство «Просвещение»</w:t>
      </w:r>
      <w:bookmarkEnd w:id="21"/>
      <w:r>
        <w:rPr>
          <w:sz w:val="28"/>
        </w:rPr>
        <w:br/>
      </w:r>
      <w:bookmarkStart w:name="74bf6636-2c61-4c65-87ef-0b356004ea0d" w:id="22"/>
      <w:r>
        <w:rPr>
          <w:rFonts w:ascii="Times New Roman" w:hAnsi="Times New Roman"/>
          <w:b w:val="false"/>
          <w:i w:val="false"/>
          <w:color w:val="000000"/>
          <w:sz w:val="28"/>
        </w:rPr>
        <w:t xml:space="preserve"> • Музыка, 7 класс/ Сергеева Г. П., Критская Е. Д., Акционерное общество «Издательство «Просвещение»</w:t>
      </w:r>
      <w:bookmarkEnd w:id="22"/>
      <w:r>
        <w:rPr>
          <w:sz w:val="28"/>
        </w:rPr>
        <w:br/>
      </w:r>
      <w:bookmarkStart w:name="74bf6636-2c61-4c65-87ef-0b356004ea0d" w:id="23"/>
      <w:r>
        <w:rPr>
          <w:rFonts w:ascii="Times New Roman" w:hAnsi="Times New Roman"/>
          <w:b w:val="false"/>
          <w:i w:val="false"/>
          <w:color w:val="000000"/>
          <w:sz w:val="28"/>
        </w:rPr>
        <w:t xml:space="preserve"> • Музыка, 8 класс/ Сергеева Г. П., Критская Е. Д., Акционерное общество «Издательство «Просвещение»</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b9c11a5-555e-4df8-85a3-1695074ac586" w:id="24"/>
      <w:r>
        <w:rPr>
          <w:rFonts w:ascii="Times New Roman" w:hAnsi="Times New Roman"/>
          <w:b w:val="false"/>
          <w:i w:val="false"/>
          <w:color w:val="000000"/>
          <w:sz w:val="28"/>
        </w:rPr>
        <w:t>Методические рекомендации к учебникам музыки 6-8 класс. Сергеева Г.П. , Критская Е. Д.</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b56b7b7-4dec-4bc0-ba6e-fd0a58c91303" w:id="25"/>
      <w:r>
        <w:rPr>
          <w:rFonts w:ascii="Times New Roman" w:hAnsi="Times New Roman"/>
          <w:b w:val="false"/>
          <w:i w:val="false"/>
          <w:color w:val="000000"/>
          <w:sz w:val="28"/>
        </w:rPr>
        <w:t>http://myschool.edu.ru/</w:t>
      </w:r>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176076" w:id="26"/>
    <w:p>
      <w:pPr>
        <w:sectPr>
          <w:pgSz w:w="11906" w:h="16383" w:orient="portrait"/>
        </w:sectPr>
      </w:pPr>
    </w:p>
    <w:bookmarkEnd w:id="26"/>
    <w:bookmarkEnd w:id="2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