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bookmarkStart w:id="0" w:name="block-22492047"/>
      <w:r w:rsidRPr="00E745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745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745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745C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Default="002432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320F" w:rsidRPr="00E2220E" w:rsidTr="0024320F">
        <w:tc>
          <w:tcPr>
            <w:tcW w:w="3114" w:type="dxa"/>
          </w:tcPr>
          <w:p w:rsidR="0024320F" w:rsidRPr="0040209D" w:rsidRDefault="0024320F" w:rsidP="0024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320F" w:rsidRPr="0040209D" w:rsidRDefault="0024320F" w:rsidP="0024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320F" w:rsidRDefault="0024320F" w:rsidP="0024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320F" w:rsidRPr="008944ED" w:rsidRDefault="0024320F" w:rsidP="0024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320F" w:rsidRDefault="0024320F" w:rsidP="002432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320F" w:rsidRPr="008944ED" w:rsidRDefault="0024320F" w:rsidP="002432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24320F" w:rsidRDefault="0024320F" w:rsidP="002432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320F" w:rsidRPr="0040209D" w:rsidRDefault="0024320F" w:rsidP="0024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278" w:rsidRDefault="00405278">
      <w:pPr>
        <w:spacing w:after="0"/>
        <w:ind w:left="120"/>
      </w:pPr>
    </w:p>
    <w:p w:rsidR="00405278" w:rsidRDefault="002432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p w:rsidR="00405278" w:rsidRDefault="0024320F" w:rsidP="002432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E745CF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E745C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745CF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24320F">
      <w:pPr>
        <w:spacing w:after="0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gramStart"/>
      <w:r w:rsidRPr="00E745CF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745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E745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E745CF" w:rsidRDefault="00405278">
      <w:pPr>
        <w:spacing w:after="0"/>
        <w:ind w:left="120"/>
        <w:rPr>
          <w:lang w:val="ru-RU"/>
        </w:rPr>
      </w:pP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p w:rsidR="00405278" w:rsidRPr="00E745CF" w:rsidRDefault="0024320F">
      <w:pPr>
        <w:spacing w:after="0" w:line="264" w:lineRule="auto"/>
        <w:ind w:left="120"/>
        <w:jc w:val="both"/>
        <w:rPr>
          <w:lang w:val="ru-RU"/>
        </w:rPr>
      </w:pPr>
      <w:bookmarkStart w:id="5" w:name="block-22492048"/>
      <w:bookmarkEnd w:id="0"/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278" w:rsidRPr="00E745CF" w:rsidRDefault="00405278">
      <w:pPr>
        <w:spacing w:after="0" w:line="264" w:lineRule="auto"/>
        <w:ind w:left="120"/>
        <w:jc w:val="both"/>
        <w:rPr>
          <w:lang w:val="ru-RU"/>
        </w:rPr>
      </w:pP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Рабочая программа «Лазерные технологии. Резка и гравировка» создана как программа ранней профориентации и основа профессиональной подготовки и состязаний школьников в профессиональном мастерстве по компетенции «Лазерные технологии».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Лазерные технологии - совокупность приёмов и способов обработки материалов и изделий с использованием лазерного оборудования. Лазерные технологии активно применяются на предприятиях для резки, гравировки, сварки, сверления отверстий, маркировки и других модификаций поверхностей различных материалов. обеспечивая точность и возможность обработки труднодоступных участков готовых деталей, резку и сверление материалов, вообще не поддающихся механической обработке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 самого момента разработки лазер называли устройством, которое само ищет решаемые задачи. Лазеры нашли применение в самых различных областях — от коррекции зрения до управления транспортными средствами, от космических полётов до термоядерного синтеза. Лазер стал одним из самых значимых изобретений XX века и самым популярным методом бесконтактной обработки материалов, где не требуется использование режущего инструмента.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Обучение для создания векторных файлов происходит в программе происходит CorelDraw – популярная и всемирно известная программа, главным предназначением которой являются создание и обработка выполненных в формате векторной графики документов.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Новизна данной программы состоит в одновременном изучении как основных теоретических, так и практических аспектов лазерных технологий, что обеспечивает глубокое понимание инженерно-производственного процесса в целом. Во время прохождения программы, обучающиеся получают знания, умения и навыки, которые в дальнейшем позволят им самим планировать и осуществлять трудовую деятельность.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Программа направлена на воспитание современных детей как творчески активных и технически грамотных начинающих инженеров, способствует возрождению интереса молодежи к технике, в воспитании культуры жизненного и профессионального самоопределения.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Актуальность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Из школьной программы по физике ученики мало что могут узнать о лазерах, а ведь лазерные технологии сегодня становятся краеугольными в медицине, IT, робототехнике, космонавтике и во множестве других прикладных сфер. Это несоответствие исправит программа «Лазерные технологии. Резка и гравировка». Освоив её школьники смогут ознакомиться </w:t>
      </w: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с потенциалом лазеров в современном мире, узнать, как они работают и какое будущее ждет специалистов в области лазерной оптики.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Практическая значимость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Данная программа уникальна по своим возможностям и направлена на знакомство с современными технологиями и стимулированию интереса учащихся к технологиям конструирования и моделирования.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Педагогическая целесообразность данной программы: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взаимодействие педагога с ребенком на равных;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использование на занятиях доступных для детей понятий и терминов, следование принципу «от простого к сложному»;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учет разного уровня подготовки детей, опора на имеющийся у обучающихся опыт;</w:t>
      </w:r>
    </w:p>
    <w:p w:rsidR="00405278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системность, последовательность и доступность излагаемого материала, изучение нового материала опирается на ранее приобретенные знания;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приоритет практической деятельности;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развитие в учащихся самостоятельности, творчества и изобретательности является одним из основных приоритетов данной программы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Отличительные особенности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Представляемая программа имеет существенный ряд отличий от существующих аналогичных программ. Программа предполагает не только обучение «черчению» или освоению ПО «CorelDraw», а именно использованию этих знаний как инструмента при решении задач различной сложности. Изучение программ САПР и черчения позволит решать более сложные инженерные задачи и применять полученные знания в различных областях деятельности обучающегося.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Цель - 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Задачи: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знакомствоучащихся с комплексомбазовых технологий,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применяемых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при плоскостном моделировании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приобретение навыков и умений в области конструирования и инженерного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черчения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приобретение опыта создания двухмерных и трехмерных объектов.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Развивающие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способствовать развитию творческого потенциала обучающихся, пространственного воображения и изобретательности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- способствовать развитию логического и инженерного мышления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содействовать профессиональному самоопределению.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Воспитательные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способствовать развитию ответственности за начатое дело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- сформировать у обучающихся стремления к получению качественного 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законченного результата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сформировать навыки самостоятельной и коллективной работы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сформировать навыки самоорганизации и планирования времени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ресурсов.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Особенности возрастной группы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Программа «Лазерные технологии. Резка и гравировка» рассчитана на детей среднего и старшего школьного возраста - 10 – 17 лет.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Срок реализации программы – 1 год.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Наполняемость группы: не менее 10-12 человек. Срок реализации программы: 1 год.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Форма обучения: очная.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Режим занятий: количество учебных часов за учебный год – 34 часа; 1 занятие в неделю по 1 часу; продолжительность занятия – 45 мин.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Методы и приемы организации образовательного процесса: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Инструктажи, беседы, разъяснения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Наглядный фото и видеоматериалы по лазерной резке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Практическая работа с программами, лазерным комплексом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Инновационные методы (поисково-исследовательский, проектный,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игровой);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Решение технических задач, проектная работа.</w:t>
      </w:r>
    </w:p>
    <w:p w:rsid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Познавательные задачи, учебные дискуссии, создание ситуации новизны, ситуации гарантированного успеха и т.д.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Метод стимулирования (участие в конкурсах, поощрение, персональная выставка работ).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Прогнозируемые результаты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В результате освоения данной Программы учащиеся: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научатся читать несложные чертежи; обращаться с измерительными инструментами (линейка, штангенциркуль, транспортир) и проводить обмер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детали.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получат знание об основных типах соединений в изделиях, собираемых из плоских деталей.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научатся работать с одной из распространенных векторных графических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программ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- овладеют основными приемами инженерного 3D-моделирования в САПР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познакомятся с приемами создания объемных конструкций из плоских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деталей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освоят экспорт эскизов или граней деталей в плоском век</w:t>
      </w:r>
      <w:r>
        <w:rPr>
          <w:rFonts w:ascii="Times New Roman" w:hAnsi="Times New Roman"/>
          <w:color w:val="000000"/>
          <w:sz w:val="28"/>
          <w:lang w:val="ru-RU"/>
        </w:rPr>
        <w:t xml:space="preserve">торном формате, </w:t>
      </w:r>
      <w:r w:rsidRPr="0024320F">
        <w:rPr>
          <w:rFonts w:ascii="Times New Roman" w:hAnsi="Times New Roman"/>
          <w:color w:val="000000"/>
          <w:sz w:val="28"/>
          <w:lang w:val="ru-RU"/>
        </w:rPr>
        <w:t>пригодном для лазерной резки (.DXF), технологию лазерной резки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научатся понимать принцип работы и устройство станка с ЧПУ для лазерной резки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освоят программу управления лазерным станком (RDWorks или аналог),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- научаться оптимально размещать детали на рабочем столе, понимать 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смысл основных параметров резания и настраивать их для определенного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материала.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овладеют основными операциями с лазерным станком (размещение заготовки, регулировка фокусного расстояния, запуск задания на резку, аварийный останов при ошибках, безопасное удаление готового изделия и т.п.)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научаться работать с ручным инструментом, проводить пост-обработку и подгонку изготовленных деталей, собирать изготовленную конструкцию.</w:t>
      </w:r>
    </w:p>
    <w:p w:rsid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 интересов.</w:t>
      </w:r>
    </w:p>
    <w:p w:rsidR="0024320F" w:rsidRPr="00E745CF" w:rsidRDefault="0024320F" w:rsidP="0024320F">
      <w:pPr>
        <w:spacing w:after="0" w:line="264" w:lineRule="auto"/>
        <w:ind w:firstLine="600"/>
        <w:jc w:val="both"/>
        <w:rPr>
          <w:lang w:val="ru-RU"/>
        </w:rPr>
      </w:pPr>
    </w:p>
    <w:p w:rsidR="00405278" w:rsidRPr="00E745CF" w:rsidRDefault="0024320F">
      <w:pPr>
        <w:spacing w:after="0" w:line="264" w:lineRule="auto"/>
        <w:ind w:firstLine="600"/>
        <w:jc w:val="both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p w:rsidR="00D11773" w:rsidRPr="00D11773" w:rsidRDefault="0024320F" w:rsidP="00D11773">
      <w:pPr>
        <w:spacing w:after="0" w:line="264" w:lineRule="auto"/>
        <w:ind w:left="120"/>
        <w:jc w:val="both"/>
        <w:rPr>
          <w:lang w:val="ru-RU"/>
        </w:rPr>
      </w:pPr>
      <w:bookmarkStart w:id="6" w:name="block-22492049"/>
      <w:bookmarkEnd w:id="5"/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I. Введение. Техника безопасности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Введение. Техника безопасности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Техника безопасности поведения в мастерской и при работе с лазерным комплексом. Инструктаж по санитарии. Распорядок дня. Расписание занятий. Программа занятий на курс.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73">
        <w:rPr>
          <w:rFonts w:ascii="Times New Roman" w:hAnsi="Times New Roman" w:cs="Times New Roman"/>
          <w:sz w:val="28"/>
          <w:szCs w:val="28"/>
        </w:rPr>
        <w:t xml:space="preserve">II.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 w:rsidRPr="00D11773">
        <w:rPr>
          <w:rFonts w:ascii="Times New Roman" w:hAnsi="Times New Roman" w:cs="Times New Roman"/>
          <w:sz w:val="28"/>
          <w:szCs w:val="28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D11773">
        <w:rPr>
          <w:rFonts w:ascii="Times New Roman" w:hAnsi="Times New Roman" w:cs="Times New Roman"/>
          <w:sz w:val="28"/>
          <w:szCs w:val="28"/>
        </w:rPr>
        <w:t xml:space="preserve"> CorelDRAW Graphics Suite.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Pr="00D11773">
        <w:rPr>
          <w:rFonts w:ascii="Times New Roman" w:hAnsi="Times New Roman" w:cs="Times New Roman"/>
          <w:sz w:val="28"/>
          <w:szCs w:val="28"/>
        </w:rPr>
        <w:t xml:space="preserve">1.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 w:rsidRPr="00D11773">
        <w:rPr>
          <w:rFonts w:ascii="Times New Roman" w:hAnsi="Times New Roman" w:cs="Times New Roman"/>
          <w:sz w:val="28"/>
          <w:szCs w:val="28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D11773">
        <w:rPr>
          <w:rFonts w:ascii="Times New Roman" w:hAnsi="Times New Roman" w:cs="Times New Roman"/>
          <w:sz w:val="28"/>
          <w:szCs w:val="28"/>
        </w:rPr>
        <w:t xml:space="preserve"> CorelDRAW Graphics Suite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Введение в компьютерную графику. Компактная панель и типы инструментальных кнопок. Создание пользовательских панелей инструментов. Простейшие построения.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Настройка рабочего стола. Построение отрезков, окружностей, дуг и эллипсов.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Полезные инструменты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Простейшие команды в CorelDRAW Graphics Suite.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Сдвиг и поворот, масштабирование и симметрия, копирование и деформация объектов, удаление участков.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III. Подготовка векторов и чертежей для станков с ЧПУ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Выделение и преобразование объектов в CorelDRAW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Выделение скрытых объектов. Выделение всех объектов. Инструменты для преобразований.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1. «Работа с векторным графическим редактором CorelDraw».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Перемещение объектов, вращение и изменение размеров объектов в CorelDRAW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Перемещение при помощи мышки, горячие клавиши. Перемещение объектов при помощи стрелок, настройка приращения. Точные перемещения путем ввода числовых значений. Точные перемещения с использованием динамических направляющих. Вращение объектов. Изменение размеров объекта.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2 «Создание простейших рисунков в CorelDraw».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Копирование объектов, создание зеркальных копий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Дублирование. Клонирование. Зеркальная копия. Диспетчер видов. Выровнять и распределить. Соединить кривые.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3 «Работа с векторным графическим редактором CorelDraw».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Применение инструментов группы "Преобразование"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Теория. Выбор по заливке либо по абрису. Режимы выбора лассо. Горячие клавиши инструмента выбор. Выделение и редактирование объекта в группе. Создание групп выбора. Практика. Практическая работа № 4 "Трансформация созданных объектов в CorelDraw".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5. Масштабирование отсканированных чертежей в CorelDRAW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Быстрый способ по соответствию масштаба отсканированного чертежа к масштабу рабочего пространства программы CorelDRAW при помощи инструмента PowerClip.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5 "Работа над текстом."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6. Быстрая обрисовка вектором в CorelDRAW. Работа с узлами (типы узлов,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назначение)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Инструмент Форма. Обзор инструментов Ломаная линия, Кривая через 3 точки, В- сплайн.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6 "Технология быстрого перевода рисунка в вектор".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7. Трассировка растрового изображения в CorelDraw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Что такое трассировка? Быстрая трассировка растрового изображения. Трассировка логотипа вручную. Управление цветами в результатах трассировки.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№7 «Трассировка логотипа, изображений».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IV. Материалы для лазерной резки и гравировки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Технология лазерной резки и гравировки. Дерево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Массив дерева. Фанера. Технология гравировки по дереву. Технология векторной резки древесины.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№1 "Резка и гравировка фанеры".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Технология лазерной резки и гравировки. Акрил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Технология гравировки акрила. Технология векторной резки акрила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№2 "Резка и гравировка акрила".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Технология лазерной резки и гравировки. Стекло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Технология гравировки по стеклу. Технология векторной резки стекла.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№5 "Резка и гравировка стекла".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Технология лазерной резки и гравировки. Латунь Теория. Резка латуни. Технология гравировки по латуни.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№8 " Резка и гравировка латуни".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V. Подготовка файлов в CorelDRAW для лазерной резки и гравировки на лазерном станке</w:t>
      </w:r>
    </w:p>
    <w:p w:rsid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Тема1. Создание макета для лазерной резки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Создание макетов для лазерной резки.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Выполнить чертёж сувенира на CorelDraw, для резки.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2. Подготовка макета для загрузки в 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лазерный станок Теория. Как подготовить макет для загрузки.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Подготовка расходного материала для загрузки и резки металла.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Создание макета для лазерной гравировки Теория. Как создать макет для гравировки.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работа. Изменение формата изображения для лазерной гравировки.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Загрузки макета в лазерный станок Теория. Как загрузить в лазерный станок макет.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работа. Загрузка расходного материала на лазерный станок. Настройка лазерного станка. Экспортирование проекта для резки.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VI. Ориентировочные параметры лазерной резки и гравировки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Резка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Как происходит процесс резки на лазерном станке.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Изучение лазерного станка в резке различных расходных материалов.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Гравировка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Как происходит процесс гравировки. Как с помощью программы CorelDraw подготовить изображение к гравировке.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Гравировка на различных расходных материалах.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Настройка шага гравировки в переводе на DPI Теория. Как настроить шаг гравировки в переводе DPI.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Как настраивать шаг гравировки в переводе DPI.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VII. Фокусное расстояние и линзы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Тема1. Фокусирующая линза и фокусное расстояние Теория. Что такое фокусирующая линза и фокусное расстояние.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Изучение фокуса, фокусного расстояния и способы их настройки.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VII. Технология проектирования изделий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Особенности современного проектирования. Законы художественного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конструирования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Критерии оценивания. Композиция. Пропорция. Симметрия. Динамика. Статичность.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Практика. Создание обобщённого алгоритма индивидуального дизайн-проекта.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Научный подход в проектировании изделий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Как можно сделать жизнь легче, проектируя на лазерном станке.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Стадии, компоненты дизайн-проектирования для индивидуального проекта.</w:t>
      </w:r>
    </w:p>
    <w:p w:rsid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Дизайн проект. Выбор объекта проектирования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Что такое дизайн и над какими проектами работать.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Техническое описание индивидуального дизайн-проекта.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Анализ результатов проектной деятельности Теория. Проведение анализа. Оценка результатов.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Составление пояснительной записки. Создание эскизного проекта. Компьютерное моделирование.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VIII. Проектная деятельность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Выполнение проекта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Теория. Алгоритм проектирования. Постановка целей, задач, для </w:t>
      </w:r>
      <w:bookmarkStart w:id="7" w:name="_GoBack"/>
      <w:bookmarkEnd w:id="7"/>
      <w:r w:rsidRPr="00D11773">
        <w:rPr>
          <w:rFonts w:ascii="Times New Roman" w:hAnsi="Times New Roman" w:cs="Times New Roman"/>
          <w:sz w:val="28"/>
          <w:szCs w:val="28"/>
          <w:lang w:val="ru-RU"/>
        </w:rPr>
        <w:t>выполнения данного проекта.</w:t>
      </w:r>
    </w:p>
    <w:p w:rsidR="00405278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Выполнение индивидуального проекта.</w:t>
      </w:r>
    </w:p>
    <w:p w:rsidR="00405278" w:rsidRPr="00E745CF" w:rsidRDefault="00405278">
      <w:pPr>
        <w:spacing w:after="0" w:line="264" w:lineRule="auto"/>
        <w:ind w:left="120"/>
        <w:jc w:val="both"/>
        <w:rPr>
          <w:lang w:val="ru-RU"/>
        </w:rPr>
      </w:pP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p w:rsidR="00405278" w:rsidRPr="00E745CF" w:rsidRDefault="0024320F">
      <w:pPr>
        <w:spacing w:after="0" w:line="264" w:lineRule="auto"/>
        <w:ind w:left="120"/>
        <w:jc w:val="both"/>
        <w:rPr>
          <w:lang w:val="ru-RU"/>
        </w:rPr>
      </w:pPr>
      <w:bookmarkStart w:id="8" w:name="block-22492050"/>
      <w:bookmarkEnd w:id="6"/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05278" w:rsidRPr="00E745CF" w:rsidRDefault="00405278">
      <w:pPr>
        <w:spacing w:after="0" w:line="264" w:lineRule="auto"/>
        <w:ind w:left="120"/>
        <w:jc w:val="both"/>
        <w:rPr>
          <w:lang w:val="ru-RU"/>
        </w:rPr>
      </w:pP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Регулятивные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оценивать правильность выполнения учебной задачи, собственные возможности её решения.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Познавательные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создавать, применять и преобразовывать знаки и символы, модели и схемы для решения учебных и познавательных задач.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осмысленно осуществлять чтение эскизов, чертежей, моделей.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Коммуникативные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- формировать и развивать компетентности в области использования информационно- коммуникационных технологий и прототипирования.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Познавательные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формироватьи развивать техническоемышление, уметь применять его</w:t>
      </w:r>
      <w:r w:rsidR="00323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в познавательной, коммуникативной, социальной практике и профессиональной ориентации.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Система оценки и критерии результативности освоения программы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Результат выполнения проверочных работ, текущих работ и зачетных проектных заданий оценивается по 5-балльной шкале: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0 - работа не выполнялась;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1 плохо – работа выполнена не полностью, с большими недочетами, теоретический материал не освоен;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2 удовлетворительно – работа выполнена не полностью, с недочетами, теоретический материал освоен частично;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3 хорошо –работа выполнена полностью, с небольшими недочетами, теоретический материал практически освоен;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4 очень хорошо – работа выполнена в полном соответствии с образцом в указанное время с обращением за помощью к педагогу;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5 отлично – работа выполнена в полном соответствии с образцом в указанное время без помощи педагога.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Итоговый суммарный балл учащегося складывается из баллов: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• за выполнение текущих работ,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• за выполнение зачетных проектных заданий,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Итоговая оценка учащегося по Программе (% от максимально возможного итогового балла) отражает результаты учебной работы в течение всего года:</w:t>
      </w:r>
    </w:p>
    <w:p w:rsidR="003238E2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100-70% – высокий уровень освоения </w:t>
      </w:r>
      <w:r w:rsidR="003238E2">
        <w:rPr>
          <w:rFonts w:ascii="Times New Roman" w:hAnsi="Times New Roman"/>
          <w:color w:val="000000"/>
          <w:sz w:val="28"/>
          <w:lang w:val="ru-RU"/>
        </w:rPr>
        <w:t>программы</w:t>
      </w:r>
    </w:p>
    <w:p w:rsidR="003238E2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69-50% – средний уровень </w:t>
      </w:r>
      <w:r w:rsidR="003238E2">
        <w:rPr>
          <w:rFonts w:ascii="Times New Roman" w:hAnsi="Times New Roman"/>
          <w:color w:val="000000"/>
          <w:sz w:val="28"/>
          <w:lang w:val="ru-RU"/>
        </w:rPr>
        <w:t>освоения программы</w:t>
      </w:r>
    </w:p>
    <w:p w:rsidR="00405278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49-30%– низкий уровень освоения программы</w:t>
      </w:r>
    </w:p>
    <w:p w:rsidR="0024320F" w:rsidRPr="00E745CF" w:rsidRDefault="0024320F">
      <w:pPr>
        <w:spacing w:after="0" w:line="264" w:lineRule="auto"/>
        <w:ind w:firstLine="600"/>
        <w:jc w:val="both"/>
        <w:rPr>
          <w:lang w:val="ru-RU"/>
        </w:rPr>
      </w:pP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05278" w:rsidRDefault="0024320F">
      <w:pPr>
        <w:spacing w:after="0"/>
        <w:ind w:left="120"/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3A1" w:rsidRDefault="0024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4353"/>
        <w:gridCol w:w="1071"/>
        <w:gridCol w:w="2090"/>
        <w:gridCol w:w="2171"/>
        <w:gridCol w:w="12"/>
      </w:tblGrid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3A1" w:rsidRPr="006C4112" w:rsidRDefault="009B73A1" w:rsidP="0063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3A1" w:rsidRPr="006C4112" w:rsidRDefault="009B73A1" w:rsidP="0063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CorelDRAW Graphics Suite.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CorelDRAW Graphics Suite.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Полезные инструменты.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векторов и чертежей для станков с ЧПУ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Выделение и преобразование объектов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объектов, вращение и изменение размеров объектов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Копирование объектов, создание зеркальных копий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инструментов группы "Преобразование"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Масштабирование отсканированных чертежей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Быстрая обрисовка вектором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Работа с узлами (типы узлов, назначение).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Трассировка растрового изображения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Материалы для лазерной резки и гравировки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Дерево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Акрил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Стекло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Латунь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файлов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лазерной резки и гравировки на лазерном станке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резки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гравировки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Ориентировочные параметры лазерной резки и гравировки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Гравировка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шага гравировки в переводе на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Фокусное расстояние и линзы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Фокусирующая линза и фокусное расстояние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проектирования изделий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современного проектирования. Законы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художественного конструирования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подход в проектировании изделий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проект. Выбор объекта проектирования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 проектной 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Проектная деятельность 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проекта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9" w:type="dxa"/>
            <w:gridSpan w:val="2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19,5</w:t>
            </w:r>
          </w:p>
        </w:tc>
      </w:tr>
    </w:tbl>
    <w:p w:rsidR="009B73A1" w:rsidRDefault="009B73A1">
      <w:pPr>
        <w:spacing w:after="0"/>
        <w:ind w:left="120"/>
        <w:sectPr w:rsidR="009B73A1" w:rsidSect="003238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5278" w:rsidRDefault="0024320F">
      <w:pPr>
        <w:spacing w:after="0"/>
        <w:ind w:left="120"/>
      </w:pPr>
      <w:bookmarkStart w:id="9" w:name="block-2249205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4218"/>
        <w:gridCol w:w="1069"/>
        <w:gridCol w:w="2227"/>
        <w:gridCol w:w="2171"/>
        <w:gridCol w:w="12"/>
      </w:tblGrid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8E2" w:rsidRPr="006C4112" w:rsidRDefault="0032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8E2" w:rsidRPr="006C4112" w:rsidRDefault="003238E2" w:rsidP="0032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 w:rsidP="003238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Теоретические работы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6C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CorelDRAW Graphics Suite.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CorelDRAW Graphics Suite.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Полезные инструменты.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векторов и чертежей для станков с ЧПУ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Выделение и преобразование объектов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 w:rsidP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объектов, вращение и изменение размеров объектов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Копирование объек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тов, создание зеркальных копий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инструментов группы "Преобразование"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Масштабирование отсканированных чертежей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Быстрая обрисовка вектором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Работа с узлами (типы узлов, назначение).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Трассировка растрового изображения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Материалы для лазерной резки и гравировки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Дерево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Акрил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Стекло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Латунь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6C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файлов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лазерной резки и гравировки на лазерном станке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резки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гравировки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E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Ориентировочные параметры лазерной резки и гравировки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4E6D57">
            <w:pPr>
              <w:spacing w:after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Гравировка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4E6D57">
            <w:pPr>
              <w:spacing w:after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шага гравировки в переводе на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4E6D57">
            <w:pPr>
              <w:spacing w:after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Фокусное расстояние и линзы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Фокусирующая линза и фокусное расстояние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проектирования изделий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современного проектирования. Законы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художественного конструирования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4E6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подход в проектировании изделий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проект. Выбор объекта проектирования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 прое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ктной 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Проектная деятельность 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проекта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14,5</w:t>
            </w:r>
          </w:p>
        </w:tc>
        <w:tc>
          <w:tcPr>
            <w:tcW w:w="2179" w:type="dxa"/>
            <w:gridSpan w:val="2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19,5</w:t>
            </w:r>
          </w:p>
        </w:tc>
      </w:tr>
    </w:tbl>
    <w:p w:rsidR="00405278" w:rsidRDefault="00405278"/>
    <w:p w:rsidR="00D11773" w:rsidRDefault="00D11773"/>
    <w:p w:rsidR="00D11773" w:rsidRDefault="00D11773"/>
    <w:p w:rsidR="00D11773" w:rsidRDefault="00D11773">
      <w:pPr>
        <w:sectPr w:rsidR="00D11773" w:rsidSect="003238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5278" w:rsidRPr="003238E2" w:rsidRDefault="0024320F">
      <w:pPr>
        <w:spacing w:after="0"/>
        <w:ind w:left="120"/>
        <w:rPr>
          <w:lang w:val="ru-RU"/>
        </w:rPr>
      </w:pPr>
      <w:bookmarkStart w:id="10" w:name="block-22492051"/>
      <w:bookmarkEnd w:id="9"/>
      <w:r w:rsidRPr="003238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5278" w:rsidRPr="003238E2" w:rsidRDefault="0024320F">
      <w:pPr>
        <w:spacing w:after="0"/>
        <w:ind w:left="120"/>
        <w:rPr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1. Голубев В.С., Лебедев Ф.В. Физические основы технологических лазеров. – М.: Высшая школа, 2012.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2. Григорьянц А.Г. Основы лазерной обработки материалов. – М.: Машиностроение, 2009.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3. Рэди Дж.Ф. Действие лазерного излучения. – М.: Мир, 1974.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4. Вейко В.П., Либенсон М.Н. Лазерная обработка. – Л.: Лениздат, 2009.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5. Григорьянц А.Г., Шиганов И.Н. Лазерная техника и технология. Лазерная сварка металлов, т.– М.: Высшая школа, 2008.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6. Вейко В.П. Лазерная микрообработка. Опорный конспект лекций. СПб: СПбГУ ИТМО, 2009.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7. Кошкин Н.И. Элементарная физика: справочник. – М.: Наука, 2001.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8. Шахно Е.А. Математические методы описания лазерных технологий. </w:t>
      </w:r>
      <w:r w:rsidRPr="003238E2">
        <w:rPr>
          <w:rFonts w:ascii="Times New Roman" w:hAnsi="Times New Roman"/>
          <w:color w:val="000000"/>
          <w:sz w:val="28"/>
        </w:rPr>
        <w:t>Учебное пособие. – СПб: СПбГИТМО (ТУ), 2002.</w:t>
      </w:r>
    </w:p>
    <w:p w:rsidR="00405278" w:rsidRDefault="00405278">
      <w:pPr>
        <w:spacing w:after="0"/>
        <w:ind w:left="120"/>
      </w:pPr>
    </w:p>
    <w:p w:rsidR="00405278" w:rsidRPr="00E745CF" w:rsidRDefault="0024320F">
      <w:pPr>
        <w:spacing w:after="0" w:line="480" w:lineRule="auto"/>
        <w:ind w:left="120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278" w:rsidRPr="00E745CF" w:rsidRDefault="0024320F">
      <w:pPr>
        <w:spacing w:after="0" w:line="480" w:lineRule="auto"/>
        <w:ind w:left="120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  <w:r w:rsidRPr="00E745C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bd0f172-0fc7-47ad-bd72-029d95fdc8ad"/>
      <w:r w:rsidRPr="00E745CF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E745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E745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45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5CF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E745CF">
        <w:rPr>
          <w:rFonts w:ascii="Times New Roman" w:hAnsi="Times New Roman"/>
          <w:color w:val="333333"/>
          <w:sz w:val="28"/>
          <w:lang w:val="ru-RU"/>
        </w:rPr>
        <w:t>‌</w:t>
      </w: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320F" w:rsidRPr="00E745CF" w:rsidRDefault="0024320F">
      <w:pPr>
        <w:rPr>
          <w:lang w:val="ru-RU"/>
        </w:rPr>
      </w:pPr>
    </w:p>
    <w:sectPr w:rsidR="0024320F" w:rsidRPr="00E74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78"/>
    <w:rsid w:val="0024320F"/>
    <w:rsid w:val="002B1462"/>
    <w:rsid w:val="003238E2"/>
    <w:rsid w:val="00405278"/>
    <w:rsid w:val="004E6D57"/>
    <w:rsid w:val="005B12D8"/>
    <w:rsid w:val="006C4112"/>
    <w:rsid w:val="009B73A1"/>
    <w:rsid w:val="00D11773"/>
    <w:rsid w:val="00E745CF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DC7C"/>
  <w15:docId w15:val="{0E872A0A-4C1B-4FC3-B3F8-DE9B7C50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00C1-919A-4381-9C53-DA6F4939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6</cp:revision>
  <dcterms:created xsi:type="dcterms:W3CDTF">2023-10-14T14:41:00Z</dcterms:created>
  <dcterms:modified xsi:type="dcterms:W3CDTF">2023-10-14T15:43:00Z</dcterms:modified>
</cp:coreProperties>
</file>