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FD3FC5" w:rsidRDefault="00FD3FC5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E325B" w:rsidRDefault="005E325B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E325B" w:rsidRDefault="005E325B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A11F2" w:rsidRPr="0071217B" w:rsidRDefault="009A11F2" w:rsidP="005E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</w:tblGrid>
      <w:tr w:rsidR="009A11F2" w:rsidRPr="0071217B" w:rsidTr="00721606">
        <w:trPr>
          <w:trHeight w:val="12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1F2" w:rsidRPr="0071217B" w:rsidRDefault="009A11F2" w:rsidP="0072160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25B" w:rsidRDefault="005E325B" w:rsidP="00FD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E325B" w:rsidRDefault="005E325B" w:rsidP="005E325B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A11F2" w:rsidRPr="00A42019" w:rsidRDefault="009A11F2" w:rsidP="00FD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42019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 коррекционног</w:t>
      </w:r>
      <w:r w:rsidR="00FD3FC5">
        <w:rPr>
          <w:rFonts w:ascii="Times New Roman" w:eastAsia="Times New Roman" w:hAnsi="Times New Roman" w:cs="Times New Roman"/>
          <w:b/>
          <w:sz w:val="48"/>
          <w:szCs w:val="48"/>
        </w:rPr>
        <w:t>о курса «Психокоррекционные занятия</w:t>
      </w:r>
      <w:r w:rsidRPr="00A42019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9A11F2" w:rsidRPr="00A42019" w:rsidRDefault="001D1671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8</w:t>
      </w:r>
      <w:r w:rsidR="009A11F2" w:rsidRPr="00A42019">
        <w:rPr>
          <w:rFonts w:ascii="Times New Roman" w:eastAsia="Times New Roman" w:hAnsi="Times New Roman" w:cs="Times New Roman"/>
          <w:sz w:val="40"/>
          <w:szCs w:val="40"/>
        </w:rPr>
        <w:t xml:space="preserve"> класс</w:t>
      </w:r>
    </w:p>
    <w:p w:rsidR="009A11F2" w:rsidRPr="00A42019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019">
        <w:rPr>
          <w:rFonts w:ascii="Times New Roman" w:eastAsia="Times New Roman" w:hAnsi="Times New Roman" w:cs="Times New Roman"/>
          <w:sz w:val="28"/>
          <w:szCs w:val="28"/>
        </w:rPr>
        <w:t xml:space="preserve">АООП образования обучающихся с лёгкой умственной отсталостью </w:t>
      </w:r>
    </w:p>
    <w:p w:rsidR="009A11F2" w:rsidRPr="00A42019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019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 (вариант 1)</w:t>
      </w:r>
    </w:p>
    <w:p w:rsidR="009A11F2" w:rsidRPr="0071217B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71217B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418D" w:rsidRDefault="003E418D" w:rsidP="003E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Разработчик педагог-психолог</w:t>
      </w:r>
    </w:p>
    <w:p w:rsidR="009A11F2" w:rsidRPr="00A42019" w:rsidRDefault="004F6C82" w:rsidP="003E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Новикова В.С</w:t>
      </w: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Pr="00A42019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1F2" w:rsidRPr="0071217B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7"/>
      </w:tblGrid>
      <w:tr w:rsidR="009A11F2" w:rsidRPr="0071217B" w:rsidTr="00721606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9A11F2" w:rsidRPr="0071217B" w:rsidRDefault="009A11F2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1F2" w:rsidRDefault="009A11F2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25B" w:rsidRDefault="005E325B" w:rsidP="00FD3F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Храброво</w:t>
      </w:r>
    </w:p>
    <w:p w:rsidR="005E325B" w:rsidRDefault="00F71021" w:rsidP="005E3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2023-2024 уч. год</w:t>
      </w:r>
    </w:p>
    <w:p w:rsidR="005E325B" w:rsidRDefault="005E325B" w:rsidP="005E3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FD3FC5" w:rsidRDefault="009A11F2" w:rsidP="00FD3FC5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Рабочая программа ко</w:t>
      </w:r>
      <w:r w:rsidR="00FD3FC5">
        <w:rPr>
          <w:rFonts w:ascii="Times New Roman" w:eastAsia="Calibri" w:hAnsi="Times New Roman" w:cs="Times New Roman"/>
          <w:sz w:val="24"/>
          <w:szCs w:val="24"/>
        </w:rPr>
        <w:t>ррекционного курса «Психокоррекционные занятия</w:t>
      </w:r>
      <w:r w:rsidRPr="00811785">
        <w:rPr>
          <w:rFonts w:ascii="Times New Roman" w:eastAsia="Calibri" w:hAnsi="Times New Roman" w:cs="Times New Roman"/>
          <w:sz w:val="24"/>
          <w:szCs w:val="24"/>
        </w:rPr>
        <w:t>» для обучающихся с умственной отсталостью (и</w:t>
      </w:r>
      <w:r w:rsidR="001D1671">
        <w:rPr>
          <w:rFonts w:ascii="Times New Roman" w:eastAsia="Calibri" w:hAnsi="Times New Roman" w:cs="Times New Roman"/>
          <w:sz w:val="24"/>
          <w:szCs w:val="24"/>
        </w:rPr>
        <w:t>нтеллектуальными нарушениями)  8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класса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базу разработки 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рабочей программы коррекционного курса </w:t>
      </w:r>
      <w:r w:rsidR="005A48AE">
        <w:rPr>
          <w:rFonts w:ascii="Times New Roman" w:eastAsia="Times New Roman" w:hAnsi="Times New Roman" w:cs="Times New Roman"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22A5C" w:rsidRPr="00922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6</w:t>
      </w:r>
      <w:r w:rsidRPr="00922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класса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составляют: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года  N 99- ФЗ, от 23.07.2013 N 203-ФЗ);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Ратифицированные Россией международные документы, гарантирующие права «особого» ребёнка: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прав ребенка от 20.11.1959 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инвалидов от 09.11.1971года;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умственно отсталых лиц от 20.12.1971года;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Конвенция о правах ребенка от 20.11.1989 год.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Приказ Минобрнауки РФ от 19.12.2014 г № 1599;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 (протокол от22.12.2015г № 4/15);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Закон об образовании в Калининградской области;</w:t>
      </w:r>
    </w:p>
    <w:p w:rsidR="009A11F2" w:rsidRPr="00811785" w:rsidRDefault="005A48AE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Устав МБОУ «Храбровская СОШ</w:t>
      </w:r>
      <w:r w:rsidR="009A11F2" w:rsidRPr="00811785">
        <w:rPr>
          <w:rFonts w:ascii="Times New Roman" w:eastAsia="Times New Roman" w:hAnsi="Times New Roman" w:cs="Calibri"/>
          <w:sz w:val="24"/>
          <w:szCs w:val="24"/>
        </w:rPr>
        <w:t>»;</w:t>
      </w:r>
    </w:p>
    <w:p w:rsidR="009A11F2" w:rsidRPr="00922A5C" w:rsidRDefault="009A11F2" w:rsidP="009A11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Адаптированная основная общеобразовательная программа образования обучающихся с умственной отсталостью (интел</w:t>
      </w:r>
      <w:r w:rsidR="005A48AE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лектуальными нарушениями) МБОУ</w:t>
      </w:r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«Храбровская СОШ» на 2023-2024</w:t>
      </w: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учебный год;</w:t>
      </w:r>
    </w:p>
    <w:p w:rsidR="009A11F2" w:rsidRPr="00922A5C" w:rsidRDefault="00922A5C" w:rsidP="009A11F2">
      <w:pPr>
        <w:numPr>
          <w:ilvl w:val="0"/>
          <w:numId w:val="5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Годовой календарный </w:t>
      </w:r>
      <w:r w:rsidR="005A48AE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графи</w:t>
      </w:r>
      <w:r w:rsidR="004A1B73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 МБУО «</w:t>
      </w:r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Храбровская СОШ» на 2023-2024</w:t>
      </w:r>
      <w:r w:rsidR="009A11F2"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учебный год.</w:t>
      </w:r>
    </w:p>
    <w:p w:rsidR="009A11F2" w:rsidRPr="006D069E" w:rsidRDefault="009A11F2" w:rsidP="009A11F2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71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пространственно-временные ориентировки;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развиватьслухоголосовых координаций;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способности эстетически воспринимать окружающий мир во всем  многообразии свойств и признаков его объектов(цветов, вкусов, запахов, звуков, ритмов); совершенствовать сенсорно-перцептинной деятельности;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обогащать словарного запаса детей на основе использования соответствующей терминологии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исправлять недостатки моторики; совершенствовать зрительно-двигательную координацию;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точность и целенаправленность движений и действий;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оптимизировать психофизическое состояния, формирование саморегуляции.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9A11F2" w:rsidRDefault="005A48AE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 учетом особенностей освоения обучающимися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Данный курс занятий является коррекционно-направленным наряду с развитием общих способностей предполагается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E4FDE"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является вариативным и имеет адресную направленность на конкретного ребенка или подгруппу обучающихся, имеющих сходные затруднения. 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E4FDE"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предусматривает изучение следующих разделов: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моторики, графомоторных навыков.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Тактильно-двигательное восприятие.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Кинестетичское и кинетическое развитие.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формы, величины, цвета, конструирование предметов.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особых свойств предметов через развитие осязания, обоняния, барических ощущений, вкусовых качеств.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пространства.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времени.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Эмоции.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минут: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 этап. Вводный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(2- 5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применяются упражнения направленные на снятие психомышечного напряжения, развитие концентрации внимания детей, пальчиковая гимнастика, положительный настрой к продуктивной совместной деятельности, ритуал приветствия.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 этап. Основной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(10-15 мин.)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повторение пройденного и реализацию соответствующего раздела программы.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 этап. Заключительный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 и ритуал прощания.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Для проведения коррекционного занятия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др.).</w:t>
      </w: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Описание место коррекционного курса</w:t>
      </w:r>
    </w:p>
    <w:p w:rsidR="009A11F2" w:rsidRPr="00811785" w:rsidRDefault="00152BD5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>ый курс 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входит в часть </w:t>
      </w:r>
      <w:r w:rsidR="006D069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чебного плана, формируемую участниками образовательных отношений, «Коррекционно – развивающая область» 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Реализация рабочей про</w:t>
      </w:r>
      <w:r w:rsidR="00331E0B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граммы коррекционного курса «Психокоррекционные занятия»</w:t>
      </w:r>
      <w:r w:rsidR="00D05348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(7</w:t>
      </w:r>
      <w:bookmarkStart w:id="0" w:name="_GoBack"/>
      <w:bookmarkEnd w:id="0"/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класс</w:t>
      </w:r>
      <w:r w:rsidR="00DE4FDE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) рассчитана на 70 часов, (35</w:t>
      </w: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 xml:space="preserve"> учебные недели, по 2 часа в неделю).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</w:p>
    <w:p w:rsidR="009A11F2" w:rsidRPr="00811785" w:rsidRDefault="009A11F2" w:rsidP="009A11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</w:t>
      </w: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коррекционного курса</w:t>
      </w:r>
    </w:p>
    <w:p w:rsidR="009A11F2" w:rsidRPr="00811785" w:rsidRDefault="005A48AE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Освоени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>е коррекционного курса «Психокорекционные занятия» для 6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класса, обеспечивает достижение обучающимися с интеллектуальными нарушениями четырех видов результатов: </w:t>
      </w:r>
      <w:r w:rsidRPr="00811785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познавательных, личностных, регулятивных, коммуникативных.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целенаправленной деятельности на занятиях по развитию психомоторики и сенсорных процессов обучающиеся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 научиться: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ориентироваться на сенсорные эталоны;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сравнивать предметы по внешним признакам;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предметы по форме, величине, цвету, функциональному назначению;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практически выделять признаки и свойства объектов и явлений;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противоположно направленные действия и явления;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последовательность событий;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пространстве;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целенаправленно выполнять действия по инструкции;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самопроизвольно согласовывать свои движения и действия;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опосредовать свою деятельность речью;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отличать основные эмоции.</w:t>
      </w:r>
    </w:p>
    <w:p w:rsidR="009A11F2" w:rsidRPr="00811785" w:rsidRDefault="009A11F2" w:rsidP="009A11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учебного года осуществляется контроль за развитием психомоторных навыков обучающихся.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9A11F2" w:rsidRPr="00811785" w:rsidRDefault="00331E0B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11F2" w:rsidRPr="00811785" w:rsidRDefault="009A11F2" w:rsidP="009A11F2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крупной и мелкой 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оторики, графомоторных навыков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у обучающихся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крупной и мелкой моторики, графомоторных навыков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динамичекой координации, психических процессов; укрепление физического здоровья детей.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предполагает целенаправленность выполнения действий и движений по инструкции педагога. Специальные упражнения для удержания письменных принадлежностей. Пальчиковая гимнастика. Развитие координации движения руки и глаза. Обводка, штриховка по трафарету. Аппликация. Сгибание бумаги.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 помощью педагога выполнять пальчиковую гимнастику</w:t>
      </w:r>
    </w:p>
    <w:p w:rsidR="009A11F2" w:rsidRPr="00811785" w:rsidRDefault="009A11F2" w:rsidP="009A11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Знать правила работы с цветной бумагой и клеем;</w:t>
      </w:r>
    </w:p>
    <w:p w:rsidR="009A11F2" w:rsidRPr="00811785" w:rsidRDefault="009A11F2" w:rsidP="009A11F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Развивать навыки пространственной ориентировки.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простейшее сравнение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пользоваться знаками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Работать с несложной информацией (понимать изображение, устное высказывание)</w:t>
      </w:r>
    </w:p>
    <w:p w:rsidR="009A11F2" w:rsidRPr="00811785" w:rsidRDefault="009A11F2" w:rsidP="009A11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Развивать способность 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Развивать способность к бесконфликтному поведению на занятии. </w:t>
      </w:r>
    </w:p>
    <w:p w:rsidR="009A11F2" w:rsidRPr="00811785" w:rsidRDefault="009A11F2" w:rsidP="009A11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Регулятивные: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Содействовать соблюдению правил поведения на занятии;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Расширять двигательный опыт обучающихся;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ктильно-двигательное восприятие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обучающихся полноту представлений об объектах окружающего мира.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включает формирования полноты представлений у детей об объектах окружающего мира в программу включен</w:t>
      </w:r>
      <w:r w:rsidR="00F71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раздел,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которого является развитие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тактильно-двигательного восприятия.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Разные предметы обладают рядом свойств, которые невозможно познать с помощью только, например, зрительного или слухового анализатора. Определение на ощупь плоскостных фигур и предметов, их величины. Работа с пластилином. Игры с крупной мозаикой.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две, три формы предмета;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на ощупь фигуры и предметы;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определять величины предметов (большой-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маленький);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пользоваться пластилином (скручивание, раскатка).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сравнение и различение 2-3 форм предметов;</w:t>
      </w:r>
    </w:p>
    <w:p w:rsidR="009A11F2" w:rsidRPr="00811785" w:rsidRDefault="009A11F2" w:rsidP="009A11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Работать с несложной информацией (понимать изображение, устное высказывание);</w:t>
      </w:r>
    </w:p>
    <w:p w:rsidR="009A11F2" w:rsidRPr="00811785" w:rsidRDefault="009A11F2" w:rsidP="009A11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средствами общения и способами взаимодействия со взрослыми и сверстниками.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Кинестет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ическое и кинетическое развитие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формирование у детей ощущений от различных поз и движений своего тела в пространстве.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подразумевает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Выполнение упражнений по заданию педагога, обозначение словом положения различных частей тела. Выразительность движений.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 помощью педагога выстраиваться в круг;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Выполнять динамические упражнения по заданию педагога;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простейшие разнонаправленные движения руками и ногами;</w:t>
      </w:r>
    </w:p>
    <w:p w:rsidR="009A11F2" w:rsidRPr="00811785" w:rsidRDefault="009A11F2" w:rsidP="009A11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название частей тела с частями тела;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Способность к бесконфликтному поведению на занятии;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Уметь </w:t>
      </w: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своего тела.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Развитие мыслительных операций.Восприятие формы, величины, ц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вета, конструирование предметов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мыслительных операций,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формирование сенсорных эталонов,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представления об основных разновидностях свойств и отношений.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формирование сенсорных эталонов на эмпирическом уровне в процессе выполнения упражнений.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две, три формы предмета;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определять величины предметов (большой-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маленький; низкий-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высокий);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складывать составные части в целостный предмет с помощью педагога (2-3 части);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Называть или показывать нужный предмет по инструкции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Ориентироваться в окружающей среде;</w:t>
      </w:r>
    </w:p>
    <w:p w:rsidR="009A11F2" w:rsidRPr="00811785" w:rsidRDefault="009A11F2" w:rsidP="009A11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Способствовать взаимодействию со взрослыми и сверстниками.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универсальными знаниями: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оценивание цвета и формы окружающих объектов, их величину;</w:t>
      </w:r>
    </w:p>
    <w:p w:rsidR="009A11F2" w:rsidRPr="00811785" w:rsidRDefault="009A11F2" w:rsidP="009A11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работать по правилу и образцу.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зрительного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восприятия и зрительной памяти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зрительных функций восприятия.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включает дифференцированное зрительное восприятие двух предметов: нахождение отличительных и общих признаков. Нахождение «лишней» игрушки, картинки. Упражнения для профилактики и коррекции зрения.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Определение изменений в предъявленном ряду.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представления об основных разновидностях свойств и отношений;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«лишний»предмет из 3-х предложенных с помощью педагога;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дифференцировать предметы в 2 группы самостоятельно или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Называть или показывать нужный предмет по инструкции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Коммуникативные: </w:t>
      </w:r>
    </w:p>
    <w:p w:rsidR="009A11F2" w:rsidRPr="00811785" w:rsidRDefault="009A11F2" w:rsidP="009A11F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Ориентировка ребенка в окружающей среде;</w:t>
      </w:r>
    </w:p>
    <w:p w:rsidR="009A11F2" w:rsidRPr="00811785" w:rsidRDefault="009A11F2" w:rsidP="009A11F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Взаимодействовать со взрослыми и сверстниками;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универсальными знаниями: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оценивание цвета и формы окружающих объектов, их величину и их применение в практической деятельности;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работать по правилу и образцу.</w:t>
      </w:r>
    </w:p>
    <w:p w:rsidR="009A11F2" w:rsidRPr="00811785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Восприятие особых свойств предметов на основе развития осязания, обоняния, вкусов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ых качеств, барических ощущений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закрепление умение ребёнка давать полную характеристику предмета, через восприятие особых его свойств.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предполагает познание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представления об основных разновидностях свойств и отношений;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Различать вкус, запах и температуру 2-3 объектов по предложенным критериям (называть или показывать) с помощью педагога и самостоятельно;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 особых свойств предметов (формы, твердости, температуры, запаха, вкусовых качеств);</w:t>
      </w:r>
    </w:p>
    <w:p w:rsidR="009A11F2" w:rsidRPr="00811785" w:rsidRDefault="009A11F2" w:rsidP="009A11F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Обогащать чувственного мира обучающегося;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оммуникативные: 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подчинять свои действия инструкции;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в парах, группах, самостоятельно.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Владеть ориентировкой в пространстве и времени, в последовательности событий.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Способность управлять своим поведением на занятии;</w:t>
      </w:r>
    </w:p>
    <w:p w:rsidR="009A11F2" w:rsidRPr="00811785" w:rsidRDefault="009A11F2" w:rsidP="009A11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Регуляция психоэмоционального напряжения.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слухового восприят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ия, внимания и слуховой памяти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="00F710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слуховых функций восприятия.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включает познание и дифференцирование звуков окружающей среды. Различение речевых и неречевых звуков. Подражание речевым и неречевым звукам.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9A11F2" w:rsidRPr="00811785" w:rsidRDefault="009A11F2" w:rsidP="009A11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подражать звукам живой и неживой природы;</w:t>
      </w:r>
    </w:p>
    <w:p w:rsidR="009A11F2" w:rsidRPr="00811785" w:rsidRDefault="009A11F2" w:rsidP="009A11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звуки окружающей среды;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звуки животных с животным и животное со звуком;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звуки неживой природы с природным явлением (3-5 явлений);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звуки окружающей среды, которые представляют угрозу жизни и здоровья обучающихся;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простейшие выводы, анализ информации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Умение использовать звуки при общении или просьбе;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подчинять свои действия инструкции;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в парах, группах, самостоятельно;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Способность управлять своим поведением, (учитывая слуховые расстройства ребенка).</w:t>
      </w:r>
    </w:p>
    <w:p w:rsidR="009A11F2" w:rsidRPr="00811785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Восприятие простр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анства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развитие у детей пространственных ощущений, пространственной ориентации.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подразумевает ориен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 xml:space="preserve">тирование на собственном теле,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определение расположения предметов в пространстве, движение в заданном направлении, пространственная ориентировка.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ориентироваться на собственном теле (называть или показывать части тела);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расположение предметов в пространстве с помощью педагога;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понятия (право, лево, верх, низ) с расположением тела и предметов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 на собственном теле, листе бумаги и в пространстве у обучающихся;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средствами общения, способами взаимодействия со взрослыми и сверстниками;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управлять своим поведением;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действия.</w:t>
      </w:r>
    </w:p>
    <w:p w:rsidR="009A11F2" w:rsidRPr="00811785" w:rsidRDefault="009A11F2" w:rsidP="009A11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Восприятие времени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восприятия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временных понятий и представлений.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Сутки, части суток. Работа с графической моделью «Время». Обозначение в речи временных представлений. Последовательность событий. Дни недели.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понимать временные представления с помощью педагога;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дифференцировать полярные времена года (зима-лето) самостоятельно и с помощью педагога;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выделять признаки временных понятий (день, ночь, зима, лето, осень, весна, утро, вечер, ночь, день)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временные ограничения в своей деятельности;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действия;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воспринимать временные понятия: часы, время, сутки, времена года;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Эмоции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развитие и формирование эмоционального восприятия.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детей понятий и представлений об основных эмоциях и их проявлениях: радость, грусть, страх, злость, удивление, спокойствие.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редметные: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Показывать и/или называть 2-3 эмоции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Подражать проявлению реакций животных на раздражители (злость, страх, радость);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Дифференцировать 2-3 эмоции;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Понимать эмоции другого человека;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lastRenderedPageBreak/>
        <w:t>Уметь проявлять эмоции;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реакции на действия другого человека;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Проявлять ответные эмоциональные реакции мимически и жестикуляционно;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Использовать эмоциональные реакции при выражении потребностей.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9A11F2" w:rsidRPr="00811785" w:rsidSect="00721606">
          <w:footerReference w:type="default" r:id="rId7"/>
          <w:pgSz w:w="11906" w:h="16838"/>
          <w:pgMar w:top="1134" w:right="850" w:bottom="1134" w:left="993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B24C81" w:rsidRPr="00811785" w:rsidRDefault="00B24C81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F71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определением основных видов учебной деятельности обучающихся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43"/>
        <w:gridCol w:w="851"/>
        <w:gridCol w:w="10064"/>
      </w:tblGrid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24C81" w:rsidRPr="00811785" w:rsidTr="00721606">
        <w:trPr>
          <w:trHeight w:val="510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 диагностика Павлова Н.Н. Руденко Л.Г.; программа компьютерной обработки блока психологических тестов. Определение правил совместной  работы</w:t>
            </w:r>
            <w:r w:rsidR="00C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.Коммуникативные  игры. Игры  на  создание успеха</w:t>
            </w:r>
          </w:p>
        </w:tc>
      </w:tr>
      <w:tr w:rsidR="00B24C81" w:rsidRPr="00811785" w:rsidTr="00721606">
        <w:trPr>
          <w:trHeight w:val="624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 внимания  и коммуникативных  навыков.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Самомассаж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Пальчиковые игры со стихами с использованием прищепок, клавиатуры от компьютера. Ритуал прощания.</w:t>
            </w:r>
          </w:p>
        </w:tc>
      </w:tr>
      <w:tr w:rsidR="00B24C81" w:rsidRPr="00811785" w:rsidTr="00721606">
        <w:trPr>
          <w:trHeight w:val="1020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 контролировать  импульсивные действия. 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Самомассаж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Пальчиковые игры со стихами с использованием прищепок, клавиатуры от компьютера.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снятие раздражения, страха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Самомассаж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Работа с красками – снятие  эмоционального напряжения, формирование положительно-эмоционального настроя. Индийская игра «Лесенка». Ритуал прощания.</w:t>
            </w:r>
          </w:p>
        </w:tc>
      </w:tr>
      <w:tr w:rsidR="00B24C81" w:rsidRPr="00811785" w:rsidTr="00721606">
        <w:trPr>
          <w:trHeight w:val="1871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преодоление импульсивности, тренировка навыков саморегуляции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игровые приемы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Обучение целенаправленным действиям по двухзвенной инструкции педагога: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смену движения по команде, сигналу: (2 шага вперед — поворот направо и т. д.). Упражнения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развития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преодоления импульсивности «7 свечей»,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«Глубокое дыхание», «Мороженное».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Упражнения на ритмическую организацию движений, переклю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чаемость: отстукивание ритма. Игры на лыжах. Упражнения с предметами: собирание мозаики.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8-12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 учусь  владеть собой»</w:t>
            </w:r>
          </w:p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Обучение целенаправленным действиям по трехзвенной инструкции педагога: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смену движения по команде, сигналу: (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 направо — два шага вперед — один шаг назад и т.д.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Упражнения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развития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преодоления импульсивности «7 свечей»,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«Глубокое дыхание», «Мороженное», игры на сплочение коллектива. Подвижная игра «Море волнуется раз, море волнуется два».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«Радость»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материалами (карточки с изображениями, модели, видеоряд). Прослушивание и выполнение практического задания: игротретнинг «Радость». Дидактическая игра «Азбука эмоций».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 рассказывают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чувства.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«Грусть – Печаль».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DA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«Грусть». Дид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актическая игра «Азбука эмоций»-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чувства.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«Злость»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«Злость». Дида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ктическая игра «азбука эмоций»- Обучающимся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 рассказывают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чувства.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«Страх/испуг»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«Страх». Дидактическая игра «азбука эмоций». 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«Удивление».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«Удивление». Дидактическая игра «азбука эмоций». 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«Спокойствие»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практического задания: игротретнинг «Спокойствие». Дидактическая игра «азбука эмоций». 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rPr>
          <w:trHeight w:val="323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упражнения «Зайчики»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дать подростку возможность испытать разнообразные мышечные ощущения, научить   задерживать внимание на этих ощущениях, различать и 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их.  Представь себя веселым зай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чиком в цирке, играющими на воображаемых барабанах. Например, ведущий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ворит: «Как сильно зайчики сту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на барабанах! А вы чувствуете, как напряжены у них лапки? Ощущаете,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лапки твердые, не гнутся! 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палочки! Чувствуете, как напряглись у вас мышцы в кулачках, ручках, даже в плечиках?! А вот лицо нет! Лицо улыбается, свободное, р</w:t>
            </w:r>
            <w:r w:rsidR="007B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асслабленное. И животик расслаб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лен. Дышит... А кулачки напряженно стучат!.. А что еще расслаблено? Давайте еще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попробуем постучать, но уже мед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леннее, чтобы уловить все ощущения».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Ритуал прощания. </w:t>
            </w:r>
          </w:p>
        </w:tc>
      </w:tr>
      <w:tr w:rsidR="00B24C81" w:rsidRPr="00811785" w:rsidTr="00721606">
        <w:trPr>
          <w:trHeight w:val="323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упражнения «Маски».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Научить в приемлемой форме, выплеснуть накопившийся у агрессивного подростка гнев. Необходимы краски и бумага, липкая лента. На бумаге рисуются страшные маски, затем каждый участник примеряет себе любую, остается в ней какое-то время. Можно потанцевать «ди</w:t>
            </w:r>
            <w:r w:rsidR="001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кие» танцы, побегать, погонять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за другом. Затем происходит ритуал снятия масок, все берутся за руки, улыбаются друг другу, можно плавно потанцевать. Примечание. Чтобы закрепить маски на лице, лучше использовать липкую ленту или пластырь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1-22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Кинестетические ощущения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1C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Лицевая гимнастика. Динамическая игра: «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тебя люблю»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и развитие эмоциональной сферы психики; снятие психического напряжения, преодоление барьеров в общении, развитие способности вид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еть свои положительные стороны. Обучающиеся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берутся за руки и об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разуют круг. Глядя в глаза, они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очереди говорят друг другу несколько добрых слов, за что-нибудь хвалят. Принимающий комплимент кивает головой: «Спасибо, мне очень приятно!» Затем он дарит комплимент своему соседу. Упражнение пр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оводится по кругу.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Игра, развивающая ощущение положени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тела в пространстве: «Жмурки»- 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коррекция эмоциональной сферы; развитие смелости, уверенности в себе, умения 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ориентироваться в пространстве. 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Водящему завяз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ывают глаза. Кто-нибудь из обучающихся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крутит его на месте, чтобы затруднить ориентацию. Затем 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разбегаются по кабинету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водящий пытается их поймать. Если ему это удается, он пытается на ощупь определить, кого поймал.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Ритуал прощания. 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B24C81" w:rsidRPr="00811785" w:rsidRDefault="00515217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Кинестетическая чувствительность.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D07BE3" w:rsidRPr="00521D7E" w:rsidRDefault="00B24C81" w:rsidP="00D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Лицевая гимнасти</w:t>
            </w:r>
            <w:r w:rsidR="001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 w:rsidR="00D0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D07BE3" w:rsidRP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«Змейка»</w:t>
            </w:r>
            <w:r w:rsid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07BE3"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07B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07BE3"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оскользить ладонями по поверхности песка, выполняя зигзагообразные и круговые движения (как змейка, машинка, санки и др.).Выполнить те же движения, поставив ладонь  ребром.</w:t>
            </w:r>
          </w:p>
          <w:p w:rsidR="00B24C81" w:rsidRPr="00D07BE3" w:rsidRDefault="00D07BE3" w:rsidP="00D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«Пройтись» ладошками по проложенным трассам, оставляя на них свои следы.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 </w:t>
            </w:r>
            <w:r w:rsidRP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«Телесные фигуры»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ладони или на спине обучающегося, психолог рисует геометрические фигуры, обучающийся</w:t>
            </w:r>
            <w:r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гадывает, что нарисовали, затем обучающиеся разбиваются по парам и выполняют упражнение. </w:t>
            </w:r>
            <w:r w:rsidR="00B24C81"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формы, величины, цвета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15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Отгадывание загадок. Прослушивание практического задания. Прослушивание техники безопасности и правил работы с пластилином. Выбор цветов для композиции. Работа с пластилином: раскатывание, скручивание, прижимание по форме и выполнение поделки (по поэтапному показыванию).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Демонстрирование работ.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величины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Лицевая гимнастика. Упражнения на развитие выразительности движений: «Выразительные движения», «Пешеходы идут». 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Игры на восприятие предметов в движении: бросание воображаемых снежков, камушков в воду, передача воображаемых предметов по кругу, рисование орнаментов, предметов и букв в воздухе.</w:t>
            </w:r>
          </w:p>
          <w:p w:rsidR="00B24C81" w:rsidRPr="001F2CF2" w:rsidRDefault="00B24C81" w:rsidP="001F2CF2">
            <w:pPr>
              <w:shd w:val="clear" w:color="auto" w:fill="FFFFFF"/>
              <w:spacing w:after="15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Игра на восприятие роли в движении: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 «Иголка и нитка»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 Игра на восприятие ситуации в движении: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 xml:space="preserve"> «Назойливая муха».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Имитационная игра: «Сделай по рисунку и замри»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-</w:t>
            </w:r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развитие внимания, слухового восприятия, преодол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ение двигательного автоматизма. Обучающиеся</w:t>
            </w:r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 прыгают под музыку. Внезапно музыка обрывается. Дети застывают в той позе, в какой они находились, когда перестала звучать музыка. Неуспевшие «замереть» выходят из игры, остальные продолжают играть, пока не останется только один ребенок, который призн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ается победителем.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6-29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величины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понятия величины. Прослушивание и выполнение практического задания: построение по росту, сравнение величины предметов путем наложения, приложения и зрительного соотнесения. Динамическая физкультминутка.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цвета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понятий формы, величины, цвета: узнавание их изображений, признаков, их различий и сходств между собой. Прослушивание и выполнение практического задания: группировка предметов по самостоятельно выделенным двум признакам; обозначение словом. Сравнение и группировка предметов по форме, величине и цвету. Узнавание предмета по словесному описанию. Узнавание предмета по одному элементу.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Самомассаж кистей и пальцев рук, мочек ушей, стоп, головы.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двигательных упражнений: движения головой, руками, туловищем с остан</w:t>
            </w:r>
            <w:r w:rsidR="0031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овкой по сигналу; хлопки, топань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 прыжки по сигналу определенное количество раз.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Прослушивание практического задания с объяснением новых слов и демонстрацией материалов. Работа с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игровым комплектом «Пертра» по поэтапному показыванию и словесной инструкции.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Демонстрирование работ. Ритуал прощания. </w:t>
            </w:r>
          </w:p>
        </w:tc>
      </w:tr>
      <w:tr w:rsidR="00B24C81" w:rsidRPr="00811785" w:rsidTr="00721606">
        <w:trPr>
          <w:trHeight w:val="1757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B24C81" w:rsidRPr="009479B9" w:rsidRDefault="00B24C81" w:rsidP="009479B9">
            <w:pPr>
              <w:pStyle w:val="2"/>
              <w:spacing w:after="0" w:line="240" w:lineRule="auto"/>
              <w:ind w:left="0" w:firstLine="360"/>
              <w:contextualSpacing/>
              <w:rPr>
                <w:i/>
                <w:iCs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="0094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уал приветствия. 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сравнения и обобщения.Задача состоит в умении определять сходства и различия предметов.</w:t>
            </w:r>
            <w:r w:rsidR="009479B9" w:rsidRPr="009479B9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</w:t>
            </w:r>
            <w:r w:rsidR="009479B9" w:rsidRPr="00947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Детям показывают напечатанные на маленьких белых карточках слова (каждое отдельно) и громко произносят: «банан» и «персик». Ребенка спрашивали: «Чем похожи друг на друга банан и персик?» затем к двум первым словам присоединялось слово «картофель». И снова психолог задавал вопрос: «Чем картофель отличается от банана и персика?» И затем: «Что общего между бананом, персиком и картофелем?» Следующим присоединялось слово «мясо». Детей спрашивали: «Чем мясо отличается от банана, персика и картофеля?» Затем: «В чем состоит сходство между бананом, персиком, картофелем и мясом?» Эту процедуру продолжают до</w:t>
            </w:r>
            <w:r w:rsidR="009479B9">
              <w:rPr>
                <w:rFonts w:ascii="Times New Roman" w:hAnsi="Times New Roman" w:cs="Times New Roman"/>
                <w:sz w:val="24"/>
                <w:szCs w:val="24"/>
              </w:rPr>
              <w:t xml:space="preserve"> тех пор, пока не получится ряд, состоящий из следующих слов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: банан, персик, картофель, мясо, молоко, вода, воздух, бактерия. В конце ряда присоединяют «контрастный» объект, о котором спрашивают, чем он отличается от предыдущих объектов. Например</w:t>
            </w:r>
            <w:r w:rsidR="00947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слово «камень», которое завешает список «банан – песик». Затем тем же способом предлагается детям второй ряд слов: колокольчик, рожок, телефон, радио, газета, книга, картина, обучение – и по контрасту с предшествующими словами – «смущение».Дети находятся во власти внешней видимости вещей – их цвета или пространственной близости. Необходимо сформировать умение детей выделять функции предметов, т.е. их практическое назначение, и сопоставлять их между собой.</w:t>
            </w:r>
            <w:r w:rsidR="00F7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9479B9" w:rsidRPr="009479B9" w:rsidRDefault="00B24C81" w:rsidP="00034E80">
            <w:pPr>
              <w:pStyle w:val="af"/>
              <w:tabs>
                <w:tab w:val="left" w:pos="-900"/>
              </w:tabs>
              <w:ind w:left="34" w:hanging="34"/>
              <w:contextualSpacing/>
              <w:rPr>
                <w:sz w:val="24"/>
              </w:rPr>
            </w:pPr>
            <w:r w:rsidRPr="00811785">
              <w:rPr>
                <w:color w:val="000000"/>
                <w:sz w:val="24"/>
              </w:rPr>
              <w:t xml:space="preserve">Ритуал приветствия. </w:t>
            </w:r>
            <w:r w:rsidR="009479B9" w:rsidRPr="009479B9">
              <w:rPr>
                <w:sz w:val="24"/>
              </w:rPr>
              <w:t>Формирование способностей</w:t>
            </w:r>
            <w:r w:rsidR="007F1EE1">
              <w:rPr>
                <w:sz w:val="24"/>
              </w:rPr>
              <w:t xml:space="preserve"> оперирования смыслом</w:t>
            </w:r>
            <w:r w:rsidR="009479B9" w:rsidRPr="009479B9">
              <w:rPr>
                <w:sz w:val="24"/>
              </w:rPr>
              <w:t>.</w:t>
            </w:r>
            <w:r w:rsidR="00F71021">
              <w:rPr>
                <w:sz w:val="24"/>
              </w:rPr>
              <w:t xml:space="preserve"> </w:t>
            </w:r>
            <w:r w:rsidR="009479B9" w:rsidRPr="009479B9">
              <w:rPr>
                <w:sz w:val="24"/>
              </w:rPr>
              <w:t>Инструкция: «Сейчас я прочитаю вам пословицы, а вы попробуйте подобрать к каждой из них подходящую фр</w:t>
            </w:r>
            <w:r w:rsidR="00034E80">
              <w:rPr>
                <w:sz w:val="24"/>
              </w:rPr>
              <w:t>азу, отражающую ее общий смысл»:</w:t>
            </w:r>
          </w:p>
          <w:p w:rsidR="009479B9" w:rsidRPr="009479B9" w:rsidRDefault="009479B9" w:rsidP="00034E80">
            <w:pPr>
              <w:pStyle w:val="af"/>
              <w:tabs>
                <w:tab w:val="left" w:pos="-540"/>
              </w:tabs>
              <w:ind w:left="0" w:hanging="4500"/>
              <w:contextualSpacing/>
              <w:rPr>
                <w:sz w:val="24"/>
              </w:rPr>
            </w:pPr>
            <w:r w:rsidRPr="009479B9">
              <w:rPr>
                <w:sz w:val="24"/>
              </w:rPr>
              <w:t>1. Семь раз отмерь, один отрежь.  а) если с</w:t>
            </w:r>
            <w:r w:rsidR="00034E80">
              <w:rPr>
                <w:sz w:val="24"/>
              </w:rPr>
              <w:t xml:space="preserve">  1.С</w:t>
            </w:r>
            <w:r w:rsidRPr="009479B9">
              <w:rPr>
                <w:sz w:val="24"/>
              </w:rPr>
              <w:t xml:space="preserve">ам отрезал неправильно, то не следует винить ножницы;          </w:t>
            </w:r>
          </w:p>
          <w:p w:rsidR="009479B9" w:rsidRPr="009479B9" w:rsidRDefault="009479B9" w:rsidP="00034E80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прежде чем сделать, надо хорошо подумать;</w:t>
            </w:r>
          </w:p>
          <w:p w:rsidR="009479B9" w:rsidRPr="009479B9" w:rsidRDefault="009479B9" w:rsidP="00034E80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в) продавец отмерил 7 метров ткани и отрезал.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2. Лучше меньше, да лучше.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одну хорошую книгу прочесть полезней, чем 7 плохих;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один вкусны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пирог стоит десяти невкусных.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3. Поспешишь – людей насмешишь.  а) клоун смешил людей;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чтобы сделать работу лучше, надо прежде хорошо подумать;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торопливость может привести к нелепым результатам.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4. Куй железо, пока горячо. 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кузнец кует горячее железо;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если есть благоприятные возможности для дела, надо сразу их использовать;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кузнец, который работает не торопясь, часто успевает больше, чем тот, который торопится.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 w:hanging="28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5. Нечего на зеркало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Не красна изба углами, а      красна пирогами.                             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нельзя питаться одними пирогами, надо есть ржаной хлеб;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о чьем–либо доме судят не по красивой обстановке, а по гостеприимству и радушию хозяев;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один вкусный пирог стоит десяти невкусных.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 w:hanging="4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7. Сделал дело – гуляй смело.    а)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 В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олнил работу хорошо, можешь 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отдохнуть;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мальчик вышел на прогулку.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Умелые руки не знают скуки.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Петр Иванович никогда не скучает;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мастер своего дела любит и умеет трудиться; он не может сидеть праздно.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Не в свои сани не садись.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а) если не знаешь дела, не берись за него;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зимой ездят на санях, а летом на телеге;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езди только в своих санях.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. Не все то золото, что блестит.  а) медный браслет блестит, как золотой;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не всегда внешний блеск сочетается с хорошим качеством;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не всегда то, что кажется нам хорошим, действительно хорошо.</w:t>
            </w:r>
          </w:p>
          <w:p w:rsidR="00B24C81" w:rsidRPr="00034E80" w:rsidRDefault="00034E80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1F6792" w:rsidRDefault="00B24C81" w:rsidP="001F6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Гимнастика для глаз. Прослушивание объяснения новых понятий, слов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демонстрационными материалами.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выполнение практического задания: упражнения, направленные на формирование моторных зрительных функций: «Учимся следить глазами», «Лабиринты»</w:t>
            </w:r>
            <w:r w:rsidR="007B5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изменилось» (6-7 предметов)</w:t>
            </w:r>
            <w:r w:rsidR="001F6792">
              <w:t xml:space="preserve">- </w:t>
            </w:r>
            <w:r w:rsid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внимания, памяти.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ставит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 перед обучающимися  6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–7 игрушек и прос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 закрыть глаза. В это время  убира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ьодну игрушку. Открыв глаза, обучающиеся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должны угадать, какая игрушка исчезла.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Работа по серии картинок.Ритуал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Гимнастика для глаз. Прослушивание объяснения новых понятий, слов с демонстрационными материалами. Прослушивание и выполнение практического задания: упражнения, направленные на Формирование зрительно-пространственных представлений, развитие зрительно-моторной координации: «Учимся ориентироваться в простра</w:t>
            </w:r>
            <w:r w:rsidR="00314B31">
              <w:rPr>
                <w:rFonts w:ascii="Times New Roman" w:eastAsia="Times New Roman" w:hAnsi="Times New Roman" w:cs="Times New Roman"/>
                <w:sz w:val="24"/>
                <w:szCs w:val="24"/>
              </w:rPr>
              <w:t>нстве», составление серии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 по самостоятельно выделенным признакам из 4 – 5 предметов.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«Что перепутал художник?».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Гимнастика для глаз. Прослушивание объяснения новых понятий, слов с демонстрационными материалами. Прослушивание и выполнение практического задания: упражнения по развитию памяти посредством увеличения объема зрительно запоминаемых объектов, сохранения последовательности и точности при воспроизведении изображений, фиксации их в долговременной памяти.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0-41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приветствия. Выполнение релаксационного упражнения 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«Самолеты». Во время чтения стихотворения дети раскидывают руки, мышцы напряжены, спина выпрямлена. Парашюты опустились, сели на стулья и расслабились, руки вниз, голова опущена.Руки в стороны, в полет отправляем самолет.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 xml:space="preserve"> Правое крыло вперед, левое крыло вперед,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 xml:space="preserve"> Улетает самолет. Впереди огни зажглись,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К облакам мы поднялись.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Вот лес, мы тут приготовим парашют.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Парашюты все раскрылись,</w:t>
            </w:r>
          </w:p>
          <w:p w:rsid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Мы легонько приземлились.</w:t>
            </w:r>
          </w:p>
          <w:p w:rsidR="00B24C81" w:rsidRPr="00473294" w:rsidRDefault="00473294" w:rsidP="004732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релаксационного упражнения 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«Бабочка». Бабочка летает медленно по группе, взмахивает руками-крыльями (напряжение). По сигналу колокольчика бабочки садятся на цветок (стульчик). Руки- крылья опущены, голова опущена, тело расслаблено. Вновь звенит колокольчик, бабочки полетели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рофилактика и коррекция зрения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Пальчиковая и дыхательная гимнастика.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Упражнение для профилактики и коррекции зрения: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«Здоровые глазки».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свойства предметов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Изучение особых свойств предметов: вес, температура, запах, вкус на демонстрационных материалах (карточки с изображениями, модели, видеоряд, натуральные предметы). Словесное называние особых свойств предметов, показывание, описание.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Пальчиковая гимнастика. Упражнения, направленные на развитие осязания (контрастные температурные ощущения: холодный - горячий). Прослушивание и выполнение практического задания: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рисование предметов и явлений с постоянной температурой.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Обоняние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Дыхательная гимнастика. Упражнение, направленное на развитие обоняния (приятный - неприятный запах): «Коробочка запахов». Дидактическая игра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«Определи по запаху».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Дыхательная гимнастика. Упражнение, направленное на развитие вкусовых ощущений (сладкий, соленый, горький, кислый): «Узнай по вкусу». Дидактическая игра «Найди пару».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Барические ощущения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Упражнения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развития координации движений.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Упражнение, направленное на развитие барических ощущения (восприятие чувства тяжести: тяжелый - легкий): сравнение различных предметов по тяжести, измерение веса предметов на весах. Дидактическая игра «Продавец».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свойства предметов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Повторение особых свойств предметов: вес, температура, запах, вкус на демонстрационных материалах (карточки с изображениями, модели, видеоряд, натуральные предметы). Упражнение, направленное на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умение давать полную характеристику предмета,  через восприятие особых его свойств: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называние особых свойств предметов, показывание, описание.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восприятия и  внимание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Пальчиковая гимнастика. Просмотр видео «Как говорят животные», «Звуки, окружающие нас».Упражнения, направленные на развитие слуховых функций, слухового внимания, основы слуховой дифференциации, регулятивной функции речи:  «Повторюшки», «Я все слышу», «Выделение и различение звуков окружающей среды».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rPr>
          <w:trHeight w:val="1008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Слуховое восприятия и  внимание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Ритуал приветствия. Упражнения, направленные на развитие привлечения внимания к звучащему предмету, 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характером звучащих предметов,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направленности звука, различения звучания шумов и простых звуков, запоминание последовательности звучаний (шумов предметов), различение голосов: 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«Оркестр», «Что звучит?»,«Определи, где звучит?», «Кто хлопал?»,«Найди пару», «Тихо – громко», «Найди картинку», «Хлопки», «Кто внимательный?», «Угадай, что делать».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«Узнай на слух», «Кто и как голос подает».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rPr>
          <w:trHeight w:val="649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24C81" w:rsidRPr="00B4502F" w:rsidRDefault="00B24C81" w:rsidP="0072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2F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Пальчиковая гимнастика. Упражнения, направленные на развитие слуховой памяти, регулятивной функции речи: «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Запомни слова»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«Угадай, кто сказал», «Кто придумает конец, тот и будет молодец». Звуковые песенки”.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vAlign w:val="center"/>
          </w:tcPr>
          <w:p w:rsidR="00B24C81" w:rsidRPr="00B4502F" w:rsidRDefault="00B24C81" w:rsidP="0072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2F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Пальчиковая гимнастика. Упражнения, направленные на развитие слуховой памяти, регулятивной функции речи:  10 слов, назови пару, ассоциации, повторяй за мной, добавь что-то свое.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помещении по словесной инструкции. 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Ориентировка на листе бумаги.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Выполнение динамических упражнений, направленных на ориентирование в помещении по словесной инструкции: движение в заданном направлении в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пространстве, определение расположения предметов в помещении,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движений по сигналу.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направленных на ориентировку на листе бумаги: «Расположи верно».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-55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на собственном теле. Ориентировка в линейном ряду.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динамических упражнений, направленных на ориентирование на собственном теле: показ на себе основных частей тела и лица, упражнение на внимание. Выполнение динамических упражнений, направленного на ориентировку в линейном ряду «Первый, на третьем месте», кидание мяча крайнему справа, третьему слева и т.д. Прослушивание и выполнение практического задания в перестроении предметов.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суток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динамических упражнений, направленных на формирование представлений о частях суток: имитация действий, соответствующих людям, животным и растениям в разные части суток (по образцу и по словесной инструкции. Практическое упражнение на модели часов. Зарисовка модели часов с закрашиванием в определенные цвета соответствующие части суток.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упражнений, направленных на формирование представлений о последовательности событий: узнавание и называние простейших явлений погоды (холодно, тепло, идёт дождь, идёт снег). Дидактическая игра «Двенадцать месяцев».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упражнений, направленных на формирование понятий о последовательности событий: «сегодня», «завтра», «вчера»: «Дни недели», «Веселая неделя».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Работа с наглядным материалом (картинками)- построение последовательности событий. Объяснить последовательность построения цепочки событий. Ритуал прощания.</w:t>
            </w:r>
          </w:p>
        </w:tc>
      </w:tr>
      <w:tr w:rsidR="00B24C81" w:rsidRPr="00811785" w:rsidTr="00314B31">
        <w:trPr>
          <w:trHeight w:val="559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времени года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14B31" w:rsidRPr="00314B31" w:rsidRDefault="00B24C81" w:rsidP="00E4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времен года: узнавание их изображений, признаков, их различий и сходств между собой. Прослушивание и выполнение практических заданий, направленных на формирование представлений последовательности времени года: узнавание солнца и луны в природе и по иллюстрации, сравнение и группировка времен года: теплые холодные, выявление последовательности времен года, группировка месяцев по временам года</w:t>
            </w:r>
            <w:r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F7A" w:rsidRPr="00E45F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F7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что похоже настроение»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оррекция эмоциональной сферы психики; развитие способности понимать эмоциональное состояние другого человека и умения адек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ватно выражать свое настроение. 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образуют круг. Ведущий пре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лагает им по очереди рассказать, на какое время года, природное явление, погоду похоже их сегодняшнее настроение. Начинает ведущий: «Мое настроение похоже на белое пушистое облачко в 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голубом небе. А твое?»</w:t>
            </w:r>
            <w:r w:rsidR="00C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1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F63600" w:rsidRDefault="00B24C81" w:rsidP="00721606">
            <w:pPr>
              <w:tabs>
                <w:tab w:val="left" w:pos="-900"/>
              </w:tabs>
              <w:ind w:firstLine="53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«Как  видит себя ребенок в окружающем мире»</w:t>
            </w:r>
            <w:r w:rsidRPr="00F6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ать возможность ребенку с помощью вербальных и невербальных приемов объяснить окружающим свое понимание себя в окружающем его мире.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Стимульный материал</w:t>
            </w:r>
            <w:r w:rsidRPr="00F63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цветные карандаши, фломастеры, большие листы ватмана, маленькие призы.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проведения.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выбрать образ сказочного героя, с которым бы они могли себя сравнить, или представить себя сказочным героем, который им больше всего нравится.Затем каждому ребенку дают возможность объяснить, почему он выбрал именно этого сказочного персонажа и что в нем больше всего привлекает.</w:t>
            </w:r>
          </w:p>
          <w:p w:rsidR="00B24C81" w:rsidRPr="00DF6540" w:rsidRDefault="00B24C81" w:rsidP="00DF6540">
            <w:pPr>
              <w:tabs>
                <w:tab w:val="left" w:pos="-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После этого каждому ребенку предлагается нарисовать свой образ сказочного персонажа на карточке и потом эту карточку приколоть к одежде. С детьми договариваются, что при общении с другими людьми они будут вести себя как их герой.В заключительной части детям предлагается объяснить, что именно привлекло их в манере общения того или иногосказочного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:rsidR="00B24C81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B24C81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C24551" w:rsidRDefault="00B24C81" w:rsidP="00721606">
            <w:pPr>
              <w:tabs>
                <w:tab w:val="left" w:pos="-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Ритуал приветствия. Выполнение упражнения </w:t>
            </w:r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>«Хочу сказать приятное другомучеловеку»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ормирование эмпатических реакций ребенка.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</w:t>
            </w:r>
            <w:r w:rsidRPr="00F63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состоит в том, чтобы сказочные персонажи, по очереди входя в помещение, сначала похвалили других, а потом и себя. По ходу выполнения задания психолог обращает внимание на ту похвалу, которая вызвала положительные реакции окружающих. Затем он просит рассказать о том, что чувствовали дети, когда их хвалили, и что больше им понравилось: слушать похвалу в свой адрес или самому хвалить другого.В заключение психолог дает задание детям похвалить своих родственников, друзей, знакомых и даже незнакомых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721606" w:rsidRPr="00811785" w:rsidRDefault="00721606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C24551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b/>
                <w:bCs/>
                <w:sz w:val="24"/>
              </w:rPr>
            </w:pPr>
            <w:r>
              <w:rPr>
                <w:iCs/>
                <w:sz w:val="24"/>
              </w:rPr>
              <w:t xml:space="preserve">Ритуал приветствия. </w:t>
            </w:r>
            <w:r>
              <w:rPr>
                <w:sz w:val="24"/>
              </w:rPr>
              <w:t>П</w:t>
            </w:r>
            <w:r w:rsidRPr="00F63600">
              <w:rPr>
                <w:sz w:val="24"/>
              </w:rPr>
              <w:t>ознакомить детей с тем, как важно испыты</w:t>
            </w:r>
            <w:r>
              <w:rPr>
                <w:sz w:val="24"/>
              </w:rPr>
              <w:t xml:space="preserve">вать сочувствие к другим людям. </w:t>
            </w:r>
            <w:r w:rsidRPr="00C24551">
              <w:rPr>
                <w:iCs/>
                <w:sz w:val="24"/>
              </w:rPr>
              <w:t>Порядок проведения</w:t>
            </w:r>
            <w:r w:rsidRPr="00F63600">
              <w:rPr>
                <w:i/>
                <w:iCs/>
                <w:sz w:val="24"/>
              </w:rPr>
              <w:t>.</w:t>
            </w:r>
            <w:r w:rsidRPr="00F63600">
              <w:rPr>
                <w:sz w:val="24"/>
              </w:rPr>
              <w:t xml:space="preserve"> В начале занятия конструируется сказочная ситуация, в которой персонажи помогают одному из них справиться со сложным положением, причем его дети выбирают сами. Затем психолог просит объяснить каждого ребенка, что он чувствовал, когда помогал другому, и в итоге подводит всех к выводу о том, что помощь может вызывать радостные чувства и у того человека, который ее оказывает.</w:t>
            </w:r>
            <w:r>
              <w:rPr>
                <w:sz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721606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721606" w:rsidRPr="00811785" w:rsidRDefault="007B53DD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721606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b/>
                <w:bCs/>
                <w:sz w:val="24"/>
              </w:rPr>
            </w:pPr>
            <w:r>
              <w:rPr>
                <w:iCs/>
                <w:sz w:val="24"/>
              </w:rPr>
              <w:t>Ритуал приветствия. Выполнение упражнения «</w:t>
            </w:r>
            <w:r w:rsidRPr="00721606">
              <w:rPr>
                <w:bCs/>
                <w:sz w:val="24"/>
              </w:rPr>
              <w:t>Роли, которые играют люди</w:t>
            </w:r>
            <w:r>
              <w:rPr>
                <w:bCs/>
                <w:sz w:val="24"/>
              </w:rPr>
              <w:t>»</w:t>
            </w:r>
            <w:r>
              <w:rPr>
                <w:b/>
                <w:bCs/>
                <w:sz w:val="24"/>
              </w:rPr>
              <w:t>.</w:t>
            </w:r>
            <w:r>
              <w:rPr>
                <w:sz w:val="24"/>
              </w:rPr>
              <w:t>Ф</w:t>
            </w:r>
            <w:r w:rsidRPr="00721606">
              <w:rPr>
                <w:sz w:val="24"/>
              </w:rPr>
              <w:t>ормирование навыков эмоционально стабильных реакций детей в ситуациях отсутствия предварительного опыта.</w:t>
            </w:r>
            <w:r w:rsidRPr="00721606">
              <w:rPr>
                <w:iCs/>
                <w:sz w:val="24"/>
              </w:rPr>
              <w:t>Стимульный материал:</w:t>
            </w:r>
            <w:r w:rsidRPr="00721606">
              <w:rPr>
                <w:sz w:val="24"/>
              </w:rPr>
              <w:t>разные атрибуты –шапочка доктора, указка учи</w:t>
            </w:r>
            <w:r>
              <w:rPr>
                <w:sz w:val="24"/>
              </w:rPr>
              <w:t>теля, кисточка художника и т.д</w:t>
            </w:r>
            <w:r w:rsidR="00C44BD2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r w:rsidRPr="00721606">
              <w:rPr>
                <w:iCs/>
                <w:sz w:val="24"/>
              </w:rPr>
              <w:t>Порядок проведения.</w:t>
            </w:r>
            <w:r w:rsidRPr="00721606">
              <w:rPr>
                <w:sz w:val="24"/>
              </w:rPr>
              <w:t>Детям предлагается сначала определить роли сказочных героев. Согласно выбранным ролям строится ситуация общения, после чего дети должны объяснить, как изменилось их эмоциональное состояние и поведение.</w:t>
            </w:r>
          </w:p>
          <w:p w:rsidR="00721606" w:rsidRPr="00721606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sz w:val="24"/>
              </w:rPr>
            </w:pPr>
            <w:r w:rsidRPr="00721606">
              <w:rPr>
                <w:sz w:val="24"/>
              </w:rPr>
              <w:t xml:space="preserve">Вторая часть занятия включает в себя моделирование ситуаций, в которых сказочные герои действуют как профессионалы, используя соответствующие  атрибуты. После этого дети должны объяснить, как изменились их эмоциональное состояние и поведение. </w:t>
            </w:r>
            <w:r>
              <w:rPr>
                <w:sz w:val="24"/>
              </w:rPr>
              <w:t>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922A5C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721606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721606" w:rsidRDefault="007B53DD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721606" w:rsidRDefault="00721606" w:rsidP="006D069E">
            <w:pPr>
              <w:tabs>
                <w:tab w:val="left" w:pos="-900"/>
              </w:tabs>
              <w:spacing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606">
              <w:rPr>
                <w:rFonts w:ascii="Times New Roman" w:hAnsi="Times New Roman" w:cs="Times New Roman"/>
                <w:bCs/>
                <w:sz w:val="24"/>
                <w:szCs w:val="24"/>
              </w:rPr>
              <w:t>Ритуал приветствия. Выполнения упражнения «Умею ли я слушать другогочеловека»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положительных эмоциональных реакций ребенка в отношениях с другими людьми.</w:t>
            </w:r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>Стимульный материал</w:t>
            </w:r>
            <w:r w:rsidRPr="00721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фрагменты с записями спокойной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агрессивной музыки. </w:t>
            </w:r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</w:t>
            </w:r>
            <w:r w:rsidRPr="00721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 xml:space="preserve"> детям рассказывается сказка о том, как жили–были в одной стране разные сказочные герои (те герои, которых выбрали сами дети), а потом каждому ребенку дается возможность рассказать, как жили, что делали, как общались между собой сказочные герои. После этого специалист, включая фрагменты с записями агрессивной музыки, обращает внимание детей на негативные формы общения. После этого вместе с детьми необходимо сделать вывод о том, как важно уметь внимательно слушать другого человека, а также ободрить положительное эмоциональное реагирование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922A5C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721606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721606" w:rsidRDefault="00721606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Ритуал приветствия. Выполнение релаксационного упражнения «Шишки».  Представьте себе, что вы – медвежата и с вами играет мама – медведица. Она бросает вам шишки. Вы их ловите и с силой сжимаете в лапах (напряжение). Но вот медвежата устали и роняют свои лапки вдоль тела – лапки отдыхают. А мама – медведица снова кидает шишки медвежатам.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Выполнение релаксационного упражнения «Олени».  Руки -  рога очень твердые. Мы пробиваемся сквозь заросли. Пальцы сильно растопырены (рога ветвистые).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Посмотрите, мы олени! Рвется ветер нам навстречу!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Ветер стих, ослабли плечи, руки снова на коленях,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Руки не напряжены, расслаблены.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Посмотрите, девочки и мальчики, отдыхают наши пальчики.</w:t>
            </w:r>
          </w:p>
          <w:p w:rsidR="00721606" w:rsidRPr="003E23E0" w:rsidRDefault="00DF6540" w:rsidP="004732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релаксационного упражнения 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«Мыльные пузыри». Встряхнули бутылочку, 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открутили крышку (показ жестами), медленно и долго подули в колечко (вдох носом, выдох – ртом). Ах, какие красивые мыльные пузыри</w:t>
            </w:r>
            <w:r w:rsidR="00DE4FDE">
              <w:rPr>
                <w:rFonts w:ascii="Times New Roman" w:hAnsi="Times New Roman" w:cs="Times New Roman"/>
                <w:sz w:val="24"/>
                <w:szCs w:val="24"/>
              </w:rPr>
              <w:t>! Покажите, как они взлетают. (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>Мышцы напрягаются, руки вверху сцеплены в круг и тянутся вверх, голова повернута вверх, смотрим на руки).Ой! Лопнули пузыри, только мыльная лужица осталась (расслабили мышцы).</w:t>
            </w: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 </w:t>
            </w:r>
          </w:p>
        </w:tc>
      </w:tr>
      <w:tr w:rsidR="00D72972" w:rsidRPr="00811785" w:rsidTr="00721606">
        <w:tc>
          <w:tcPr>
            <w:tcW w:w="568" w:type="dxa"/>
          </w:tcPr>
          <w:p w:rsidR="00D72972" w:rsidRDefault="00D72972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7-68</w:t>
            </w:r>
          </w:p>
        </w:tc>
        <w:tc>
          <w:tcPr>
            <w:tcW w:w="3543" w:type="dxa"/>
            <w:vAlign w:val="center"/>
          </w:tcPr>
          <w:p w:rsidR="00D72972" w:rsidRDefault="00D72972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851" w:type="dxa"/>
          </w:tcPr>
          <w:p w:rsidR="00D72972" w:rsidRDefault="00D72972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72972" w:rsidRPr="003E23E0" w:rsidRDefault="00D72972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приветствия. Работа с бумагой. Работа с мыльными пузырями. Работа с кинеститическим песком. Ритуал прощания. 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обследование обучающихся</w:t>
            </w:r>
          </w:p>
        </w:tc>
        <w:tc>
          <w:tcPr>
            <w:tcW w:w="851" w:type="dxa"/>
          </w:tcPr>
          <w:p w:rsidR="00721606" w:rsidRPr="00811785" w:rsidRDefault="005A2299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721606" w:rsidRPr="00811785" w:rsidRDefault="00721606" w:rsidP="00721606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методика Н.И.Озерецкого, М.О.Гуревича.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721606" w:rsidP="0072160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1606" w:rsidRPr="00811785" w:rsidRDefault="00721606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721606" w:rsidRPr="00811785" w:rsidRDefault="00D72972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  <w:r w:rsidR="00721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10064" w:type="dxa"/>
          </w:tcPr>
          <w:p w:rsidR="00721606" w:rsidRPr="00811785" w:rsidRDefault="00721606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4C81" w:rsidRPr="00811785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24C81" w:rsidRPr="00811785" w:rsidSect="007216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материально – технического обеспечение ко</w:t>
      </w:r>
      <w:r w:rsidR="00CB532E">
        <w:rPr>
          <w:rFonts w:ascii="Times New Roman" w:eastAsia="Times New Roman" w:hAnsi="Times New Roman" w:cs="Times New Roman"/>
          <w:b/>
          <w:sz w:val="24"/>
          <w:szCs w:val="24"/>
        </w:rPr>
        <w:t>ррекционного курса «Психокоррекционные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24C81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="00B24C81" w:rsidRPr="00811785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B24C81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Стулья</w:t>
      </w:r>
      <w:r w:rsidR="00B24C81" w:rsidRPr="00811785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:rsidR="00B24C81" w:rsidRPr="00811785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Пуф мягкий 1.</w:t>
      </w:r>
    </w:p>
    <w:p w:rsidR="00B24C81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Ящик с песком 1.</w:t>
      </w:r>
    </w:p>
    <w:p w:rsidR="00CB532E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Default="00B24C81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Дидактический материал.</w:t>
      </w:r>
    </w:p>
    <w:p w:rsidR="00CB532E" w:rsidRPr="00811785" w:rsidRDefault="00CB532E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193"/>
      </w:tblGrid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3" w:type="dxa"/>
          </w:tcPr>
          <w:p w:rsidR="00B24C81" w:rsidRPr="005E325B" w:rsidRDefault="00CB532E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E3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Счетные палочки</w:t>
            </w:r>
          </w:p>
        </w:tc>
      </w:tr>
      <w:tr w:rsidR="005E325B" w:rsidRPr="005E325B" w:rsidTr="00721606">
        <w:tc>
          <w:tcPr>
            <w:tcW w:w="846" w:type="dxa"/>
          </w:tcPr>
          <w:p w:rsidR="00B24C81" w:rsidRPr="005E325B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2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3" w:type="dxa"/>
          </w:tcPr>
          <w:p w:rsidR="00B24C81" w:rsidRPr="00CA1E1B" w:rsidRDefault="005E325B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ножницы, цветная бумага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Гвозди-перевертыши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массажная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развивающая деревянная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в держателе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 с отверстием 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цифровой набор «Азбука»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Мякиши (мяч футбол)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рога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массажный маленький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следочки-ладошки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пластмассовый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</w:tbl>
    <w:p w:rsidR="005E325B" w:rsidRDefault="005E325B" w:rsidP="00B24C8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25B" w:rsidRDefault="005E325B" w:rsidP="00B24C8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Учебно – методическая и справочная литература</w:t>
      </w:r>
    </w:p>
    <w:tbl>
      <w:tblPr>
        <w:tblStyle w:val="13"/>
        <w:tblW w:w="9214" w:type="dxa"/>
        <w:tblInd w:w="-34" w:type="dxa"/>
        <w:tblLayout w:type="fixed"/>
        <w:tblLook w:val="04A0"/>
      </w:tblPr>
      <w:tblGrid>
        <w:gridCol w:w="490"/>
        <w:gridCol w:w="3338"/>
        <w:gridCol w:w="2152"/>
        <w:gridCol w:w="3234"/>
      </w:tblGrid>
      <w:tr w:rsidR="00F56039" w:rsidRPr="00811785" w:rsidTr="00F56039">
        <w:tc>
          <w:tcPr>
            <w:tcW w:w="490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8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первом классе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Ю.С.Архипова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ребенка думать и говорить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Кипа,  Калининград, 1996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Под ред. Т.В.Волосовец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3 классе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С.В.Кривцова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2004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 отклонениями в развитии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Е.М.Мастюкова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М.1992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2006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реабилитации детей с отклонениями в развитии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Спб,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Психосексуальное развитие ребенка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1000 упражнений для подготовки к школе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О.Узорова, Е.Нефедова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О.Ю.Епанцева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 2010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игротерапия общения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Калуга 1999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ФГОС начального образования для детей с отклонениями аутистического спектра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О.С.Никольская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2013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«Необучаемый» ребенок в семье и в обществе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Л.М.Шипицина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 + 2002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 технологии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И.Мамайчук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Речь 2003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книга практического психолога в образовании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Е.И.Рогов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проблему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 поэтапном формировании умственных действий // Исслед. мышления в сов.психологии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Гальперин П.Я.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1966. 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Венгера. 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1978.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Коррекционно-педагогическая помощь детям раннего и дошкольного возраста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Екжанова Е.А., Стребелева Е.А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СПб.: КАРО, 2008.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 проблеме обучения детей с глубокой умственной отсталостью продуктивной деятельности // Дефектология: современные проблемы обучения и воспитания.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Еремина А.А.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СПб., 1994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детей с задержкой психического развития по образцу и словесной инструкции//Дефектология.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Жаренкова Г. И.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1972. № 4. С. 29. 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сенсорной сферы детей. Пособие для учителей специальных (коррекционных) </w:t>
            </w: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учреждений VIII вида.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Метиева Л.А., Удалова Э.Я.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«Просвещение»,2009.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Сенсорное воспитание детей с отклонениями в развитии: сб. игр и игровых упражнений.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Метиева Л.А., Удалова Э.Я.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Книголюб, 2007.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Аутичный ребенок: пути помощи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Никольская О.С., Баенская Е.Р., Либлинг М.М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Теревинф, 2009.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4C81" w:rsidRPr="00811785" w:rsidRDefault="00B24C81" w:rsidP="00B24C81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AD0F75" w:rsidRDefault="00AD0F75"/>
    <w:sectPr w:rsidR="00AD0F75" w:rsidSect="00721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B0" w:rsidRDefault="001A33B0" w:rsidP="006F1B8E">
      <w:pPr>
        <w:spacing w:after="0" w:line="240" w:lineRule="auto"/>
      </w:pPr>
      <w:r>
        <w:separator/>
      </w:r>
    </w:p>
  </w:endnote>
  <w:endnote w:type="continuationSeparator" w:id="1">
    <w:p w:rsidR="001A33B0" w:rsidRDefault="001A33B0" w:rsidP="006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201983"/>
      <w:docPartObj>
        <w:docPartGallery w:val="Page Numbers (Bottom of Page)"/>
        <w:docPartUnique/>
      </w:docPartObj>
    </w:sdtPr>
    <w:sdtContent>
      <w:p w:rsidR="00331E0B" w:rsidRDefault="00E61F42">
        <w:pPr>
          <w:pStyle w:val="ab"/>
          <w:jc w:val="right"/>
        </w:pPr>
        <w:r>
          <w:fldChar w:fldCharType="begin"/>
        </w:r>
        <w:r w:rsidR="00331E0B">
          <w:instrText>PAGE   \* MERGEFORMAT</w:instrText>
        </w:r>
        <w:r>
          <w:fldChar w:fldCharType="separate"/>
        </w:r>
        <w:r w:rsidR="001D16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1E0B" w:rsidRDefault="00331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B0" w:rsidRDefault="001A33B0" w:rsidP="006F1B8E">
      <w:pPr>
        <w:spacing w:after="0" w:line="240" w:lineRule="auto"/>
      </w:pPr>
      <w:r>
        <w:separator/>
      </w:r>
    </w:p>
  </w:footnote>
  <w:footnote w:type="continuationSeparator" w:id="1">
    <w:p w:rsidR="001A33B0" w:rsidRDefault="001A33B0" w:rsidP="006F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D85"/>
    <w:multiLevelType w:val="hybridMultilevel"/>
    <w:tmpl w:val="A904A89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7764"/>
    <w:multiLevelType w:val="hybridMultilevel"/>
    <w:tmpl w:val="FDE833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2682"/>
    <w:multiLevelType w:val="hybridMultilevel"/>
    <w:tmpl w:val="E4FE69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B69"/>
    <w:multiLevelType w:val="hybridMultilevel"/>
    <w:tmpl w:val="416E6D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B4ACA"/>
    <w:multiLevelType w:val="hybridMultilevel"/>
    <w:tmpl w:val="DD0CADB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4A82"/>
    <w:multiLevelType w:val="hybridMultilevel"/>
    <w:tmpl w:val="6088B7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52DF2"/>
    <w:multiLevelType w:val="hybridMultilevel"/>
    <w:tmpl w:val="BF06E4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C2EA9"/>
    <w:multiLevelType w:val="hybridMultilevel"/>
    <w:tmpl w:val="67F6D3D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1203F"/>
    <w:multiLevelType w:val="hybridMultilevel"/>
    <w:tmpl w:val="B1E05BE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A16DF"/>
    <w:multiLevelType w:val="hybridMultilevel"/>
    <w:tmpl w:val="49F6F73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87C23"/>
    <w:multiLevelType w:val="hybridMultilevel"/>
    <w:tmpl w:val="437C4F2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12862"/>
    <w:multiLevelType w:val="hybridMultilevel"/>
    <w:tmpl w:val="D3C234C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325CE"/>
    <w:multiLevelType w:val="hybridMultilevel"/>
    <w:tmpl w:val="F1DC295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34725"/>
    <w:multiLevelType w:val="hybridMultilevel"/>
    <w:tmpl w:val="D6A2C1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64076"/>
    <w:multiLevelType w:val="hybridMultilevel"/>
    <w:tmpl w:val="72FEDB7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E7E85"/>
    <w:multiLevelType w:val="hybridMultilevel"/>
    <w:tmpl w:val="F828C74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56183"/>
    <w:multiLevelType w:val="hybridMultilevel"/>
    <w:tmpl w:val="4F168B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B2E4F"/>
    <w:multiLevelType w:val="hybridMultilevel"/>
    <w:tmpl w:val="855A3BA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1CDA"/>
    <w:multiLevelType w:val="hybridMultilevel"/>
    <w:tmpl w:val="1EAC2F3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330EF"/>
    <w:multiLevelType w:val="hybridMultilevel"/>
    <w:tmpl w:val="060A09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11F9E"/>
    <w:multiLevelType w:val="hybridMultilevel"/>
    <w:tmpl w:val="5750FDB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11397"/>
    <w:multiLevelType w:val="hybridMultilevel"/>
    <w:tmpl w:val="80DC018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870CC"/>
    <w:multiLevelType w:val="hybridMultilevel"/>
    <w:tmpl w:val="2F926D0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12E09"/>
    <w:multiLevelType w:val="hybridMultilevel"/>
    <w:tmpl w:val="B9E6281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D0E9C"/>
    <w:multiLevelType w:val="hybridMultilevel"/>
    <w:tmpl w:val="568839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91EAA"/>
    <w:multiLevelType w:val="hybridMultilevel"/>
    <w:tmpl w:val="25FA47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47287"/>
    <w:multiLevelType w:val="hybridMultilevel"/>
    <w:tmpl w:val="D94861F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7267B"/>
    <w:multiLevelType w:val="hybridMultilevel"/>
    <w:tmpl w:val="EF72B1E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F5D94"/>
    <w:multiLevelType w:val="hybridMultilevel"/>
    <w:tmpl w:val="8D16F230"/>
    <w:lvl w:ilvl="0" w:tplc="657E061A">
      <w:start w:val="1"/>
      <w:numFmt w:val="decimal"/>
      <w:lvlText w:val="%1."/>
      <w:lvlJc w:val="left"/>
      <w:pPr>
        <w:tabs>
          <w:tab w:val="num" w:pos="495"/>
        </w:tabs>
        <w:ind w:left="4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E9722FB"/>
    <w:multiLevelType w:val="hybridMultilevel"/>
    <w:tmpl w:val="3E2A450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F3F99"/>
    <w:multiLevelType w:val="hybridMultilevel"/>
    <w:tmpl w:val="0DD6206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24E1B"/>
    <w:multiLevelType w:val="hybridMultilevel"/>
    <w:tmpl w:val="6C76644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46A6E"/>
    <w:multiLevelType w:val="hybridMultilevel"/>
    <w:tmpl w:val="A328BE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60308"/>
    <w:multiLevelType w:val="hybridMultilevel"/>
    <w:tmpl w:val="12D61AA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11A58"/>
    <w:multiLevelType w:val="hybridMultilevel"/>
    <w:tmpl w:val="B008C2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5CD9"/>
    <w:multiLevelType w:val="hybridMultilevel"/>
    <w:tmpl w:val="5AA049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E7250"/>
    <w:multiLevelType w:val="hybridMultilevel"/>
    <w:tmpl w:val="8F66B7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C6822"/>
    <w:multiLevelType w:val="hybridMultilevel"/>
    <w:tmpl w:val="6330BF5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462ED"/>
    <w:multiLevelType w:val="hybridMultilevel"/>
    <w:tmpl w:val="E01668D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F06D4"/>
    <w:multiLevelType w:val="hybridMultilevel"/>
    <w:tmpl w:val="489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1D6E80"/>
    <w:multiLevelType w:val="hybridMultilevel"/>
    <w:tmpl w:val="FE4C528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10094"/>
    <w:multiLevelType w:val="hybridMultilevel"/>
    <w:tmpl w:val="D772ADC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524E8"/>
    <w:multiLevelType w:val="hybridMultilevel"/>
    <w:tmpl w:val="063EF47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E09CC"/>
    <w:multiLevelType w:val="hybridMultilevel"/>
    <w:tmpl w:val="0802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5C4FBD"/>
    <w:multiLevelType w:val="hybridMultilevel"/>
    <w:tmpl w:val="A48893D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04CE1"/>
    <w:multiLevelType w:val="hybridMultilevel"/>
    <w:tmpl w:val="1B18F0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829BD"/>
    <w:multiLevelType w:val="hybridMultilevel"/>
    <w:tmpl w:val="CC22E9D2"/>
    <w:lvl w:ilvl="0" w:tplc="9BF454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43"/>
  </w:num>
  <w:num w:numId="3">
    <w:abstractNumId w:val="6"/>
  </w:num>
  <w:num w:numId="4">
    <w:abstractNumId w:val="8"/>
  </w:num>
  <w:num w:numId="5">
    <w:abstractNumId w:val="40"/>
  </w:num>
  <w:num w:numId="6">
    <w:abstractNumId w:val="29"/>
  </w:num>
  <w:num w:numId="7">
    <w:abstractNumId w:val="0"/>
  </w:num>
  <w:num w:numId="8">
    <w:abstractNumId w:val="21"/>
  </w:num>
  <w:num w:numId="9">
    <w:abstractNumId w:val="17"/>
  </w:num>
  <w:num w:numId="10">
    <w:abstractNumId w:val="11"/>
  </w:num>
  <w:num w:numId="11">
    <w:abstractNumId w:val="42"/>
  </w:num>
  <w:num w:numId="12">
    <w:abstractNumId w:val="5"/>
  </w:num>
  <w:num w:numId="13">
    <w:abstractNumId w:val="3"/>
  </w:num>
  <w:num w:numId="14">
    <w:abstractNumId w:val="33"/>
  </w:num>
  <w:num w:numId="15">
    <w:abstractNumId w:val="4"/>
  </w:num>
  <w:num w:numId="16">
    <w:abstractNumId w:val="23"/>
  </w:num>
  <w:num w:numId="17">
    <w:abstractNumId w:val="36"/>
  </w:num>
  <w:num w:numId="18">
    <w:abstractNumId w:val="27"/>
  </w:num>
  <w:num w:numId="19">
    <w:abstractNumId w:val="26"/>
  </w:num>
  <w:num w:numId="20">
    <w:abstractNumId w:val="13"/>
  </w:num>
  <w:num w:numId="21">
    <w:abstractNumId w:val="10"/>
  </w:num>
  <w:num w:numId="22">
    <w:abstractNumId w:val="14"/>
  </w:num>
  <w:num w:numId="23">
    <w:abstractNumId w:val="24"/>
  </w:num>
  <w:num w:numId="24">
    <w:abstractNumId w:val="32"/>
  </w:num>
  <w:num w:numId="25">
    <w:abstractNumId w:val="44"/>
  </w:num>
  <w:num w:numId="26">
    <w:abstractNumId w:val="20"/>
  </w:num>
  <w:num w:numId="27">
    <w:abstractNumId w:val="30"/>
  </w:num>
  <w:num w:numId="28">
    <w:abstractNumId w:val="22"/>
  </w:num>
  <w:num w:numId="29">
    <w:abstractNumId w:val="19"/>
  </w:num>
  <w:num w:numId="30">
    <w:abstractNumId w:val="15"/>
  </w:num>
  <w:num w:numId="31">
    <w:abstractNumId w:val="45"/>
  </w:num>
  <w:num w:numId="32">
    <w:abstractNumId w:val="41"/>
  </w:num>
  <w:num w:numId="33">
    <w:abstractNumId w:val="34"/>
  </w:num>
  <w:num w:numId="34">
    <w:abstractNumId w:val="9"/>
  </w:num>
  <w:num w:numId="35">
    <w:abstractNumId w:val="35"/>
  </w:num>
  <w:num w:numId="36">
    <w:abstractNumId w:val="25"/>
  </w:num>
  <w:num w:numId="37">
    <w:abstractNumId w:val="31"/>
  </w:num>
  <w:num w:numId="38">
    <w:abstractNumId w:val="1"/>
  </w:num>
  <w:num w:numId="39">
    <w:abstractNumId w:val="7"/>
  </w:num>
  <w:num w:numId="40">
    <w:abstractNumId w:val="16"/>
  </w:num>
  <w:num w:numId="41">
    <w:abstractNumId w:val="12"/>
  </w:num>
  <w:num w:numId="42">
    <w:abstractNumId w:val="38"/>
  </w:num>
  <w:num w:numId="43">
    <w:abstractNumId w:val="18"/>
  </w:num>
  <w:num w:numId="44">
    <w:abstractNumId w:val="2"/>
  </w:num>
  <w:num w:numId="45">
    <w:abstractNumId w:val="37"/>
  </w:num>
  <w:num w:numId="46">
    <w:abstractNumId w:val="39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1F2"/>
    <w:rsid w:val="00034E80"/>
    <w:rsid w:val="00084E2E"/>
    <w:rsid w:val="001263E7"/>
    <w:rsid w:val="00152BD5"/>
    <w:rsid w:val="001A33B0"/>
    <w:rsid w:val="001C048A"/>
    <w:rsid w:val="001D1671"/>
    <w:rsid w:val="001F2CF2"/>
    <w:rsid w:val="001F6792"/>
    <w:rsid w:val="00263CAC"/>
    <w:rsid w:val="002854F4"/>
    <w:rsid w:val="002C1136"/>
    <w:rsid w:val="002F0672"/>
    <w:rsid w:val="00314B31"/>
    <w:rsid w:val="00331E0B"/>
    <w:rsid w:val="003745E7"/>
    <w:rsid w:val="00375788"/>
    <w:rsid w:val="003A7B21"/>
    <w:rsid w:val="003D3DE4"/>
    <w:rsid w:val="003E23E0"/>
    <w:rsid w:val="003E418D"/>
    <w:rsid w:val="00466460"/>
    <w:rsid w:val="00473294"/>
    <w:rsid w:val="00493247"/>
    <w:rsid w:val="004A16E4"/>
    <w:rsid w:val="004A1B73"/>
    <w:rsid w:val="004A3128"/>
    <w:rsid w:val="004A770D"/>
    <w:rsid w:val="004F6C82"/>
    <w:rsid w:val="00515217"/>
    <w:rsid w:val="00556DCE"/>
    <w:rsid w:val="00571FD2"/>
    <w:rsid w:val="005A2299"/>
    <w:rsid w:val="005A48AE"/>
    <w:rsid w:val="005E325B"/>
    <w:rsid w:val="00683D28"/>
    <w:rsid w:val="006858A1"/>
    <w:rsid w:val="00695D77"/>
    <w:rsid w:val="00696DE8"/>
    <w:rsid w:val="006D069E"/>
    <w:rsid w:val="006F1B8E"/>
    <w:rsid w:val="00721606"/>
    <w:rsid w:val="007B53DD"/>
    <w:rsid w:val="007C5D65"/>
    <w:rsid w:val="007F1EE1"/>
    <w:rsid w:val="00922A5C"/>
    <w:rsid w:val="009479B9"/>
    <w:rsid w:val="009A11F2"/>
    <w:rsid w:val="009A6D87"/>
    <w:rsid w:val="009A75D5"/>
    <w:rsid w:val="009F0B99"/>
    <w:rsid w:val="00AB6AF7"/>
    <w:rsid w:val="00AD0F75"/>
    <w:rsid w:val="00AE7677"/>
    <w:rsid w:val="00B24C81"/>
    <w:rsid w:val="00B62A66"/>
    <w:rsid w:val="00C44BD2"/>
    <w:rsid w:val="00CA1E1B"/>
    <w:rsid w:val="00CB532E"/>
    <w:rsid w:val="00CB6164"/>
    <w:rsid w:val="00CD7C35"/>
    <w:rsid w:val="00D05348"/>
    <w:rsid w:val="00D07BE3"/>
    <w:rsid w:val="00D32789"/>
    <w:rsid w:val="00D72972"/>
    <w:rsid w:val="00D81F8D"/>
    <w:rsid w:val="00DA2606"/>
    <w:rsid w:val="00DB2457"/>
    <w:rsid w:val="00DB3C2C"/>
    <w:rsid w:val="00DE4FDE"/>
    <w:rsid w:val="00DF216E"/>
    <w:rsid w:val="00DF6540"/>
    <w:rsid w:val="00E45F7A"/>
    <w:rsid w:val="00E61F42"/>
    <w:rsid w:val="00E7469E"/>
    <w:rsid w:val="00F56039"/>
    <w:rsid w:val="00F71021"/>
    <w:rsid w:val="00F82F67"/>
    <w:rsid w:val="00FD3FC5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E"/>
  </w:style>
  <w:style w:type="paragraph" w:styleId="1">
    <w:name w:val="heading 1"/>
    <w:basedOn w:val="a"/>
    <w:next w:val="a"/>
    <w:link w:val="10"/>
    <w:uiPriority w:val="9"/>
    <w:qFormat/>
    <w:rsid w:val="009A11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A11F2"/>
    <w:pPr>
      <w:keepNext/>
      <w:spacing w:before="240" w:after="60" w:line="387" w:lineRule="auto"/>
      <w:ind w:firstLine="710"/>
      <w:jc w:val="both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F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9A11F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11">
    <w:name w:val="Заголовок 11"/>
    <w:basedOn w:val="a"/>
    <w:next w:val="a"/>
    <w:uiPriority w:val="9"/>
    <w:qFormat/>
    <w:rsid w:val="009A11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A11F2"/>
  </w:style>
  <w:style w:type="paragraph" w:styleId="a3">
    <w:name w:val="List Paragraph"/>
    <w:basedOn w:val="a"/>
    <w:uiPriority w:val="99"/>
    <w:qFormat/>
    <w:rsid w:val="009A11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A11F2"/>
  </w:style>
  <w:style w:type="table" w:customStyle="1" w:styleId="13">
    <w:name w:val="Сетка таблицы1"/>
    <w:basedOn w:val="a1"/>
    <w:next w:val="a4"/>
    <w:uiPriority w:val="39"/>
    <w:rsid w:val="009A11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uiPriority w:val="99"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semiHidden/>
    <w:unhideWhenUsed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11F2"/>
    <w:rPr>
      <w:b/>
      <w:bCs/>
    </w:rPr>
  </w:style>
  <w:style w:type="character" w:styleId="a7">
    <w:name w:val="Emphasis"/>
    <w:basedOn w:val="a0"/>
    <w:uiPriority w:val="99"/>
    <w:qFormat/>
    <w:rsid w:val="009A11F2"/>
    <w:rPr>
      <w:i/>
      <w:iCs/>
    </w:rPr>
  </w:style>
  <w:style w:type="character" w:customStyle="1" w:styleId="c18">
    <w:name w:val="c18"/>
    <w:basedOn w:val="a0"/>
    <w:uiPriority w:val="99"/>
    <w:rsid w:val="009A11F2"/>
  </w:style>
  <w:style w:type="character" w:customStyle="1" w:styleId="c2">
    <w:name w:val="c2"/>
    <w:basedOn w:val="a0"/>
    <w:uiPriority w:val="99"/>
    <w:rsid w:val="009A11F2"/>
  </w:style>
  <w:style w:type="paragraph" w:styleId="a8">
    <w:name w:val="Normal (Web)"/>
    <w:basedOn w:val="a"/>
    <w:uiPriority w:val="99"/>
    <w:unhideWhenUsed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A11F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A11F2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9A11F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A11F2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9A11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1F2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9A11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9A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semiHidden/>
    <w:rsid w:val="00B24C81"/>
    <w:pPr>
      <w:spacing w:after="0" w:line="240" w:lineRule="auto"/>
      <w:ind w:left="-90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B24C8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9479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4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24</Pages>
  <Words>7385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35</cp:revision>
  <dcterms:created xsi:type="dcterms:W3CDTF">2019-04-16T09:45:00Z</dcterms:created>
  <dcterms:modified xsi:type="dcterms:W3CDTF">2023-10-01T08:29:00Z</dcterms:modified>
</cp:coreProperties>
</file>