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6B" w:rsidRDefault="00F7256B" w:rsidP="00F7256B">
      <w:pPr>
        <w:shd w:val="clear" w:color="auto" w:fill="FFFFFF"/>
        <w:spacing w:after="0" w:line="278" w:lineRule="exact"/>
        <w:ind w:left="629" w:right="-2" w:hanging="62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B20A55C" wp14:editId="7E746D25">
            <wp:simplePos x="1535430" y="491490"/>
            <wp:positionH relativeFrom="margin">
              <wp:align>right</wp:align>
            </wp:positionH>
            <wp:positionV relativeFrom="margin">
              <wp:align>top</wp:align>
            </wp:positionV>
            <wp:extent cx="2764155" cy="155257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18C" w:rsidRPr="00FE018C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F7256B" w:rsidRDefault="00F7256B" w:rsidP="00F7256B">
      <w:pPr>
        <w:shd w:val="clear" w:color="auto" w:fill="FFFFFF"/>
        <w:spacing w:after="0" w:line="278" w:lineRule="exact"/>
        <w:ind w:left="629" w:right="-2" w:hanging="6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256B" w:rsidRDefault="00F7256B" w:rsidP="00F7256B">
      <w:pPr>
        <w:shd w:val="clear" w:color="auto" w:fill="FFFFFF"/>
        <w:spacing w:after="0" w:line="278" w:lineRule="exact"/>
        <w:ind w:left="629" w:right="-2" w:hanging="6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256B" w:rsidRDefault="00F7256B" w:rsidP="00F7256B">
      <w:pPr>
        <w:shd w:val="clear" w:color="auto" w:fill="FFFFFF"/>
        <w:spacing w:after="0" w:line="278" w:lineRule="exact"/>
        <w:ind w:left="629" w:right="-2" w:hanging="6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256B" w:rsidRDefault="00F7256B" w:rsidP="00F7256B">
      <w:pPr>
        <w:shd w:val="clear" w:color="auto" w:fill="FFFFFF"/>
        <w:spacing w:after="0" w:line="278" w:lineRule="exact"/>
        <w:ind w:left="629" w:right="-2" w:hanging="6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256B" w:rsidRDefault="00F7256B" w:rsidP="00F7256B">
      <w:pPr>
        <w:shd w:val="clear" w:color="auto" w:fill="FFFFFF"/>
        <w:spacing w:after="0" w:line="278" w:lineRule="exact"/>
        <w:ind w:left="629" w:right="-2" w:hanging="6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256B" w:rsidRDefault="00F7256B" w:rsidP="00F7256B">
      <w:pPr>
        <w:shd w:val="clear" w:color="auto" w:fill="FFFFFF"/>
        <w:spacing w:after="0" w:line="278" w:lineRule="exact"/>
        <w:ind w:left="629" w:right="-2" w:hanging="6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256B" w:rsidRDefault="00F7256B" w:rsidP="00F7256B">
      <w:pPr>
        <w:shd w:val="clear" w:color="auto" w:fill="FFFFFF"/>
        <w:spacing w:after="0" w:line="278" w:lineRule="exact"/>
        <w:ind w:left="629" w:right="-2" w:hanging="6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018C" w:rsidRPr="00FE018C" w:rsidRDefault="00FE018C" w:rsidP="00F7256B">
      <w:pPr>
        <w:shd w:val="clear" w:color="auto" w:fill="FFFFFF"/>
        <w:spacing w:after="0" w:line="278" w:lineRule="exact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FE01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:rsidR="00FE018C" w:rsidRPr="00FE018C" w:rsidRDefault="00FE018C" w:rsidP="00FE018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18C" w:rsidRPr="00FE018C" w:rsidRDefault="00FE018C" w:rsidP="00FE01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18C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  <w:bookmarkStart w:id="0" w:name="_GoBack"/>
      <w:bookmarkEnd w:id="0"/>
    </w:p>
    <w:p w:rsidR="00FE018C" w:rsidRPr="00FE018C" w:rsidRDefault="00FE018C" w:rsidP="00FE01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18C">
        <w:rPr>
          <w:rFonts w:ascii="Times New Roman" w:eastAsia="Calibri" w:hAnsi="Times New Roman" w:cs="Times New Roman"/>
          <w:b/>
          <w:sz w:val="24"/>
          <w:szCs w:val="24"/>
        </w:rPr>
        <w:t>о порядке выставления итоговых отметок</w:t>
      </w:r>
    </w:p>
    <w:p w:rsidR="00FE018C" w:rsidRPr="00FE018C" w:rsidRDefault="00FE018C" w:rsidP="00FE01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18C">
        <w:rPr>
          <w:rFonts w:ascii="Times New Roman" w:eastAsia="Calibri" w:hAnsi="Times New Roman" w:cs="Times New Roman"/>
          <w:b/>
          <w:sz w:val="24"/>
          <w:szCs w:val="24"/>
        </w:rPr>
        <w:t xml:space="preserve">в аттестат об основном общем образовании и </w:t>
      </w:r>
    </w:p>
    <w:p w:rsidR="00FE018C" w:rsidRPr="00FE018C" w:rsidRDefault="00FE018C" w:rsidP="00FE01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18C">
        <w:rPr>
          <w:rFonts w:ascii="Times New Roman" w:eastAsia="Calibri" w:hAnsi="Times New Roman" w:cs="Times New Roman"/>
          <w:b/>
          <w:sz w:val="24"/>
          <w:szCs w:val="24"/>
        </w:rPr>
        <w:t>в аттестат о среднем общем образовании МБОУ «</w:t>
      </w:r>
      <w:proofErr w:type="spellStart"/>
      <w:r w:rsidRPr="00FE018C">
        <w:rPr>
          <w:rFonts w:ascii="Times New Roman" w:eastAsia="Calibri" w:hAnsi="Times New Roman" w:cs="Times New Roman"/>
          <w:b/>
          <w:sz w:val="24"/>
          <w:szCs w:val="24"/>
        </w:rPr>
        <w:t>Храбровская</w:t>
      </w:r>
      <w:proofErr w:type="spellEnd"/>
      <w:r w:rsidRPr="00FE018C"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p w:rsidR="00FE018C" w:rsidRDefault="00FE018C"/>
    <w:p w:rsidR="00793A66" w:rsidRPr="00ED3F3C" w:rsidRDefault="00830CA5" w:rsidP="00ED3F3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93A66" w:rsidRPr="00ED3F3C" w:rsidRDefault="00830CA5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1.1. Настоящее Положение регулирует порядок выставления итоговых отметок в аттестат об основном общем и среднем общем образовании в </w:t>
      </w:r>
      <w:r w:rsidR="00793A66" w:rsidRPr="00ED3F3C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793A66" w:rsidRPr="00ED3F3C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="00793A66" w:rsidRPr="00ED3F3C">
        <w:rPr>
          <w:rFonts w:ascii="Times New Roman" w:hAnsi="Times New Roman" w:cs="Times New Roman"/>
          <w:sz w:val="24"/>
          <w:szCs w:val="24"/>
        </w:rPr>
        <w:t xml:space="preserve"> СОШ» (далее - школа</w:t>
      </w:r>
      <w:r w:rsidRPr="00ED3F3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0664F" w:rsidRPr="00ED3F3C" w:rsidRDefault="00830CA5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 Федеральным законом от 29.12.2012 №273-Ф3 (ред. от 31.12.2014) "Об образовании в Российской Федерации»; Приказом Министерства образования и науки Российской Федерации от 14 февраля 2014 г. N 115 "Порядок заполнения, учета и выдачи аттестатов об основном общем и среднем общем образовании и их дубликатов»; Приказом Министерства образования и науки Российской Федерации от 9 января 2017 г.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115; рекомендациями Федерального института педагогических измерений по использованию и интерпретации результатов выполнения экзаменационных работ для проведения основного государственного экзамена (ОГЭ); Уставом образовательной организации. 2 </w:t>
      </w:r>
    </w:p>
    <w:p w:rsidR="0010664F" w:rsidRPr="00ED3F3C" w:rsidRDefault="00830CA5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1.3. Положение регулирует правила и порядок выставления итоговых отметок в аттестат </w:t>
      </w:r>
      <w:proofErr w:type="gramStart"/>
      <w:r w:rsidRPr="00ED3F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D3F3C">
        <w:rPr>
          <w:rFonts w:ascii="Times New Roman" w:hAnsi="Times New Roman" w:cs="Times New Roman"/>
          <w:sz w:val="24"/>
          <w:szCs w:val="24"/>
        </w:rPr>
        <w:t xml:space="preserve">, освоившим программы основного общего и среднего общего образования. </w:t>
      </w:r>
    </w:p>
    <w:p w:rsidR="0010664F" w:rsidRPr="00ED3F3C" w:rsidRDefault="00830CA5" w:rsidP="00ED3F3C">
      <w:pPr>
        <w:jc w:val="right"/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2. Выставление итоговых отметок </w:t>
      </w:r>
    </w:p>
    <w:p w:rsidR="009E16BA" w:rsidRPr="00ED3F3C" w:rsidRDefault="009E16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3F3C">
        <w:rPr>
          <w:rFonts w:ascii="Times New Roman" w:hAnsi="Times New Roman" w:cs="Times New Roman"/>
          <w:sz w:val="24"/>
          <w:szCs w:val="24"/>
          <w:u w:val="single"/>
        </w:rPr>
        <w:t>Основное общее образование</w:t>
      </w:r>
    </w:p>
    <w:p w:rsidR="0010664F" w:rsidRPr="00ED3F3C" w:rsidRDefault="00830CA5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ED3F3C">
        <w:rPr>
          <w:rFonts w:ascii="Times New Roman" w:hAnsi="Times New Roman" w:cs="Times New Roman"/>
          <w:sz w:val="24"/>
          <w:szCs w:val="24"/>
        </w:rPr>
        <w:t>В аттестат об основном общем образовании выпускнику, получившему удовлетворительные результаты на государственной итоговой аттестации, выставляются итоговые отметки на основании годовой отметки выпускника за 9 класс по каждому учебному предмету инвариантной части учебного плана образовательной организации, а также по каждому учебному предмету вариативной части учебного плана в случае</w:t>
      </w:r>
      <w:r w:rsidR="009E16BA" w:rsidRPr="00ED3F3C">
        <w:rPr>
          <w:rFonts w:ascii="Times New Roman" w:hAnsi="Times New Roman" w:cs="Times New Roman"/>
          <w:sz w:val="24"/>
          <w:szCs w:val="24"/>
        </w:rPr>
        <w:t>,</w:t>
      </w:r>
      <w:r w:rsidRPr="00ED3F3C">
        <w:rPr>
          <w:rFonts w:ascii="Times New Roman" w:hAnsi="Times New Roman" w:cs="Times New Roman"/>
          <w:sz w:val="24"/>
          <w:szCs w:val="24"/>
        </w:rPr>
        <w:t xml:space="preserve"> если на его изучение отводилось не менее 64 часов за уровень образования, и</w:t>
      </w:r>
      <w:proofErr w:type="gramEnd"/>
      <w:r w:rsidRPr="00ED3F3C">
        <w:rPr>
          <w:rFonts w:ascii="Times New Roman" w:hAnsi="Times New Roman" w:cs="Times New Roman"/>
          <w:sz w:val="24"/>
          <w:szCs w:val="24"/>
        </w:rPr>
        <w:t xml:space="preserve"> по учебным </w:t>
      </w:r>
      <w:r w:rsidRPr="00ED3F3C">
        <w:rPr>
          <w:rFonts w:ascii="Times New Roman" w:hAnsi="Times New Roman" w:cs="Times New Roman"/>
          <w:sz w:val="24"/>
          <w:szCs w:val="24"/>
        </w:rPr>
        <w:lastRenderedPageBreak/>
        <w:t xml:space="preserve">предметам, изучение которых завершилось до 9 класса (изобразительное искусство, музыка и другие). </w:t>
      </w:r>
    </w:p>
    <w:p w:rsidR="0010664F" w:rsidRPr="00ED3F3C" w:rsidRDefault="00830CA5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ED3F3C">
        <w:rPr>
          <w:rFonts w:ascii="Times New Roman" w:hAnsi="Times New Roman" w:cs="Times New Roman"/>
          <w:sz w:val="24"/>
          <w:szCs w:val="24"/>
        </w:rPr>
        <w:t>Итоговые отметки за 9 класс по русскому языку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  <w:proofErr w:type="gramEnd"/>
    </w:p>
    <w:p w:rsidR="00BD44CF" w:rsidRPr="00ED3F3C" w:rsidRDefault="00830CA5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 2.3. Итоговая отметка </w:t>
      </w:r>
      <w:r w:rsidR="00200DDB" w:rsidRPr="00ED3F3C">
        <w:rPr>
          <w:rFonts w:ascii="Times New Roman" w:hAnsi="Times New Roman" w:cs="Times New Roman"/>
          <w:sz w:val="24"/>
          <w:szCs w:val="24"/>
        </w:rPr>
        <w:t xml:space="preserve">в аттестат </w:t>
      </w:r>
      <w:r w:rsidRPr="00ED3F3C">
        <w:rPr>
          <w:rFonts w:ascii="Times New Roman" w:hAnsi="Times New Roman" w:cs="Times New Roman"/>
          <w:sz w:val="24"/>
          <w:szCs w:val="24"/>
        </w:rPr>
        <w:t xml:space="preserve">за 9 класс </w:t>
      </w:r>
      <w:r w:rsidR="00200DDB" w:rsidRPr="00ED3F3C">
        <w:rPr>
          <w:rFonts w:ascii="Times New Roman" w:hAnsi="Times New Roman" w:cs="Times New Roman"/>
          <w:sz w:val="24"/>
          <w:szCs w:val="24"/>
        </w:rPr>
        <w:t xml:space="preserve"> по Математике выставляется как отметка, равная среднему арифметическому отметок, полученных за изучение  Алгебры и Геометрии и отметки, полученной на государственной итоговой аттестации по Математике (не ниже отметки «3») целыми числами в соответствии с правилами математического округления.</w:t>
      </w:r>
    </w:p>
    <w:p w:rsidR="003146BB" w:rsidRPr="00ED3F3C" w:rsidRDefault="003146BB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ED3F3C">
        <w:rPr>
          <w:rFonts w:ascii="Times New Roman" w:hAnsi="Times New Roman" w:cs="Times New Roman"/>
          <w:sz w:val="24"/>
          <w:szCs w:val="24"/>
        </w:rPr>
        <w:t>Выпускникам, освоившим основную образовательную программу основного общего образования в формах семейного образования, либо обучавшимся по не имеющей государственной аккредитации образовательной программе, прошедшим промежуточную аттестацию в организации, осуществляющей образовательную деятельность, реализующей имеющую государственную аккредитацию образовательную программу основного общего образования и получившим удовлетворительные результаты на государственной итоговой аттестации, в аттестат об основном общем образовании выставляются отметки, полученные ими на промежуточной аттестации, проводимой</w:t>
      </w:r>
      <w:proofErr w:type="gramEnd"/>
      <w:r w:rsidRPr="00ED3F3C">
        <w:rPr>
          <w:rFonts w:ascii="Times New Roman" w:hAnsi="Times New Roman" w:cs="Times New Roman"/>
          <w:sz w:val="24"/>
          <w:szCs w:val="24"/>
        </w:rPr>
        <w:t xml:space="preserve"> организацией, осуществляющей образовательную деятельность, по всем учебным предметам учебного плана, кроме предметов русский язык, математика и двух предметов, сдаваемых по выбору обучающегося. Отметки по этим предметам выставляются согласно пунктам 2.2, 2.3.  данного положения. </w:t>
      </w:r>
    </w:p>
    <w:p w:rsidR="009E16BA" w:rsidRPr="00ED3F3C" w:rsidRDefault="009E16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3F3C">
        <w:rPr>
          <w:rFonts w:ascii="Times New Roman" w:hAnsi="Times New Roman" w:cs="Times New Roman"/>
          <w:sz w:val="24"/>
          <w:szCs w:val="24"/>
          <w:u w:val="single"/>
        </w:rPr>
        <w:t>Среднее общее образование</w:t>
      </w:r>
    </w:p>
    <w:p w:rsidR="00200DDB" w:rsidRPr="00ED3F3C" w:rsidRDefault="003146BB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2.5</w:t>
      </w:r>
      <w:r w:rsidR="00625F27" w:rsidRPr="00ED3F3C">
        <w:rPr>
          <w:rFonts w:ascii="Times New Roman" w:hAnsi="Times New Roman" w:cs="Times New Roman"/>
          <w:sz w:val="24"/>
          <w:szCs w:val="24"/>
        </w:rPr>
        <w:t>. В аттестат о среднем общем образовании выпускнику, получившему удовлетворительные результаты на государственной итоговой аттестации, выставляются итоговые отметки по каждому учебному предмету учебного п</w:t>
      </w:r>
      <w:r w:rsidR="009E16BA" w:rsidRPr="00ED3F3C">
        <w:rPr>
          <w:rFonts w:ascii="Times New Roman" w:hAnsi="Times New Roman" w:cs="Times New Roman"/>
          <w:sz w:val="24"/>
          <w:szCs w:val="24"/>
        </w:rPr>
        <w:t>лана образовательной организации,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 если на его изучение отводилось не менее 64 часов за два учебных года. </w:t>
      </w:r>
    </w:p>
    <w:p w:rsidR="009E16BA" w:rsidRPr="00ED3F3C" w:rsidRDefault="003146BB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2.6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. 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="00625F27" w:rsidRPr="00ED3F3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625F27" w:rsidRPr="00ED3F3C">
        <w:rPr>
          <w:rFonts w:ascii="Times New Roman" w:hAnsi="Times New Roman" w:cs="Times New Roman"/>
          <w:sz w:val="24"/>
          <w:szCs w:val="24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 </w:t>
      </w:r>
    </w:p>
    <w:p w:rsidR="00FE018C" w:rsidRPr="00ED3F3C" w:rsidRDefault="003146BB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2.7.</w:t>
      </w:r>
      <w:r w:rsidR="00FE018C" w:rsidRPr="00ED3F3C">
        <w:rPr>
          <w:rFonts w:ascii="Times New Roman" w:hAnsi="Times New Roman" w:cs="Times New Roman"/>
          <w:sz w:val="24"/>
          <w:szCs w:val="24"/>
        </w:rPr>
        <w:t xml:space="preserve">При выставлении итоговой отметки по Математике определяют среднее арифметическое полугодовых и годовых отметок обучающегося по Алгебре и началам математического анализа и Геометрии за каждый год </w:t>
      </w:r>
      <w:proofErr w:type="gramStart"/>
      <w:r w:rsidR="00FE018C" w:rsidRPr="00ED3F3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FE018C" w:rsidRPr="00ED3F3C">
        <w:rPr>
          <w:rFonts w:ascii="Times New Roman" w:hAnsi="Times New Roman" w:cs="Times New Roman"/>
          <w:sz w:val="24"/>
          <w:szCs w:val="24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3146BB" w:rsidRPr="00ED3F3C" w:rsidRDefault="003146BB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2.8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5F27" w:rsidRPr="00ED3F3C">
        <w:rPr>
          <w:rFonts w:ascii="Times New Roman" w:hAnsi="Times New Roman" w:cs="Times New Roman"/>
          <w:sz w:val="24"/>
          <w:szCs w:val="24"/>
        </w:rPr>
        <w:t xml:space="preserve">Выпускникам, освоившим основную образовательную программу среднего общего образования в форме самообразования либо обучавшимся по не имеющей государственной аккредитации образовательной программе, прошедшим промежуточную </w:t>
      </w:r>
      <w:r w:rsidR="00625F27" w:rsidRPr="00ED3F3C">
        <w:rPr>
          <w:rFonts w:ascii="Times New Roman" w:hAnsi="Times New Roman" w:cs="Times New Roman"/>
          <w:sz w:val="24"/>
          <w:szCs w:val="24"/>
        </w:rPr>
        <w:lastRenderedPageBreak/>
        <w:t>аттестацию в организации, осуществляющей образовательную деятельность, реализующей имеющую государственную аккредитацию образовательную программу среднего общего образования и получившим удовлетворительные результаты на государственной итоговой аттестации, в аттестат о среднем общем образовании выставляются отметки, полученные ими на промежуточной аттестации, проводимой организацией</w:t>
      </w:r>
      <w:proofErr w:type="gramEnd"/>
      <w:r w:rsidR="00625F27" w:rsidRPr="00ED3F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25F27" w:rsidRPr="00ED3F3C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="00625F27" w:rsidRPr="00ED3F3C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по всем учебным предметам учебного плана.</w:t>
      </w:r>
    </w:p>
    <w:p w:rsidR="00ED3F3C" w:rsidRPr="00ED3F3C" w:rsidRDefault="00ED3F3C" w:rsidP="00ED3F3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3.Комиссия по выставлению итоговых отметок</w:t>
      </w:r>
    </w:p>
    <w:p w:rsidR="00ED3F3C" w:rsidRPr="00ED3F3C" w:rsidRDefault="00ED3F3C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3.1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. Итоговые отметки по общеобразовательным предметам в аттестат об основном общем и среднем общем образовании выставляются комиссией, состав которой утверждается на период проведения государственной итоговой аттестации приказом директора образовательной организации. </w:t>
      </w:r>
    </w:p>
    <w:p w:rsidR="00ED3F3C" w:rsidRPr="00ED3F3C" w:rsidRDefault="00ED3F3C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3.2</w:t>
      </w:r>
      <w:r w:rsidR="00625F27" w:rsidRPr="00ED3F3C">
        <w:rPr>
          <w:rFonts w:ascii="Times New Roman" w:hAnsi="Times New Roman" w:cs="Times New Roman"/>
          <w:sz w:val="24"/>
          <w:szCs w:val="24"/>
        </w:rPr>
        <w:t>. Комиссия по выставлению итоговых отметок по результатам обучения (далее Комиссия) создается на период проведения государственной итоговой аттестации в целях соблюдения прав выпускников IX и XI классов и объективного выставления итоговых отметок в аттестаты выпускников об основном общем и среднем общем образовании.</w:t>
      </w:r>
    </w:p>
    <w:p w:rsidR="00ED3F3C" w:rsidRPr="00ED3F3C" w:rsidRDefault="00ED3F3C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 3.3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. Функции комиссии: </w:t>
      </w:r>
    </w:p>
    <w:p w:rsidR="00ED3F3C" w:rsidRPr="00ED3F3C" w:rsidRDefault="00ED3F3C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3.3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.1. Комиссия принимает решение о выставлении итоговой отметки в аттестат. </w:t>
      </w:r>
    </w:p>
    <w:p w:rsidR="00ED3F3C" w:rsidRPr="00ED3F3C" w:rsidRDefault="00625F27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3.2.2. Комиссия обеспечивает соблюдение установленных правил в</w:t>
      </w:r>
      <w:r w:rsidR="00ED3F3C" w:rsidRPr="00ED3F3C">
        <w:rPr>
          <w:rFonts w:ascii="Times New Roman" w:hAnsi="Times New Roman" w:cs="Times New Roman"/>
          <w:sz w:val="24"/>
          <w:szCs w:val="24"/>
        </w:rPr>
        <w:t xml:space="preserve">ыставления итоговых отметок. </w:t>
      </w:r>
    </w:p>
    <w:p w:rsidR="00ED3F3C" w:rsidRPr="00ED3F3C" w:rsidRDefault="00ED3F3C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3.4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. </w:t>
      </w:r>
      <w:r w:rsidRPr="00ED3F3C">
        <w:rPr>
          <w:rFonts w:ascii="Times New Roman" w:hAnsi="Times New Roman" w:cs="Times New Roman"/>
          <w:sz w:val="24"/>
          <w:szCs w:val="24"/>
        </w:rPr>
        <w:t>В с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остав Комиссии </w:t>
      </w:r>
      <w:r w:rsidRPr="00ED3F3C">
        <w:rPr>
          <w:rFonts w:ascii="Times New Roman" w:hAnsi="Times New Roman" w:cs="Times New Roman"/>
          <w:sz w:val="24"/>
          <w:szCs w:val="24"/>
        </w:rPr>
        <w:t xml:space="preserve">входят: заместитель директора по учебно-воспитательной работе, классные руководители, ответственный за ведение Электронного журнала. 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Состав Комиссии устанавливается в количестве не менее трех человек. </w:t>
      </w:r>
    </w:p>
    <w:p w:rsidR="00ED3F3C" w:rsidRPr="00ED3F3C" w:rsidRDefault="00ED3F3C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3.5</w:t>
      </w:r>
      <w:r w:rsidR="00625F27" w:rsidRPr="00ED3F3C">
        <w:rPr>
          <w:rFonts w:ascii="Times New Roman" w:hAnsi="Times New Roman" w:cs="Times New Roman"/>
          <w:sz w:val="24"/>
          <w:szCs w:val="24"/>
        </w:rPr>
        <w:t>. Председателем комиссии заместитель</w:t>
      </w:r>
      <w:r w:rsidRPr="00ED3F3C">
        <w:rPr>
          <w:rFonts w:ascii="Times New Roman" w:hAnsi="Times New Roman" w:cs="Times New Roman"/>
          <w:sz w:val="24"/>
          <w:szCs w:val="24"/>
        </w:rPr>
        <w:t xml:space="preserve"> директора учебно-воспитательной работе. </w:t>
      </w:r>
    </w:p>
    <w:p w:rsidR="00ED3F3C" w:rsidRPr="00ED3F3C" w:rsidRDefault="00ED3F3C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 3.6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. Педагогические работники, являющиеся членами Комиссии, инструктируются об установленных правилах выставления итоговых отметок в соответствии с нормативными правовыми документами, регламентирующими организацию и проведение государственной итоговой аттестации. </w:t>
      </w:r>
    </w:p>
    <w:p w:rsidR="00ED3F3C" w:rsidRPr="00ED3F3C" w:rsidRDefault="00625F27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3</w:t>
      </w:r>
      <w:r w:rsidR="00ED3F3C" w:rsidRPr="00ED3F3C">
        <w:rPr>
          <w:rFonts w:ascii="Times New Roman" w:hAnsi="Times New Roman" w:cs="Times New Roman"/>
          <w:sz w:val="24"/>
          <w:szCs w:val="24"/>
        </w:rPr>
        <w:t>.7</w:t>
      </w:r>
      <w:r w:rsidRPr="00ED3F3C">
        <w:rPr>
          <w:rFonts w:ascii="Times New Roman" w:hAnsi="Times New Roman" w:cs="Times New Roman"/>
          <w:sz w:val="24"/>
          <w:szCs w:val="24"/>
        </w:rPr>
        <w:t>. Решения комиссии о выставлении итоговых отметок оформляется протоколом, к которому прилагается ведомость итоговых отметок, подготовленная классными руководите</w:t>
      </w:r>
      <w:r w:rsidR="00ED3F3C" w:rsidRPr="00ED3F3C">
        <w:rPr>
          <w:rFonts w:ascii="Times New Roman" w:hAnsi="Times New Roman" w:cs="Times New Roman"/>
          <w:sz w:val="24"/>
          <w:szCs w:val="24"/>
        </w:rPr>
        <w:t>лями.</w:t>
      </w:r>
    </w:p>
    <w:p w:rsidR="00625F27" w:rsidRPr="00ED3F3C" w:rsidRDefault="00ED3F3C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 3.8</w:t>
      </w:r>
      <w:r w:rsidR="00625F27" w:rsidRPr="00ED3F3C">
        <w:rPr>
          <w:rFonts w:ascii="Times New Roman" w:hAnsi="Times New Roman" w:cs="Times New Roman"/>
          <w:sz w:val="24"/>
          <w:szCs w:val="24"/>
        </w:rPr>
        <w:t>. Педагогические работники, являющиеся членами Комиссии, несут ответственность за объективность выставления итоговых отметок.</w:t>
      </w:r>
    </w:p>
    <w:sectPr w:rsidR="00625F27" w:rsidRPr="00ED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A5"/>
    <w:rsid w:val="0010664F"/>
    <w:rsid w:val="00200DDB"/>
    <w:rsid w:val="003146BB"/>
    <w:rsid w:val="00625F27"/>
    <w:rsid w:val="00793A66"/>
    <w:rsid w:val="00830CA5"/>
    <w:rsid w:val="009E16BA"/>
    <w:rsid w:val="00BD44CF"/>
    <w:rsid w:val="00ED3F3C"/>
    <w:rsid w:val="00F7256B"/>
    <w:rsid w:val="00F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2019-11-28T15:14:00Z</dcterms:created>
  <dcterms:modified xsi:type="dcterms:W3CDTF">2019-12-01T15:22:00Z</dcterms:modified>
</cp:coreProperties>
</file>