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5" w:rsidRPr="00926755" w:rsidRDefault="00622275" w:rsidP="00195D9B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 w:cs="Times New Roman"/>
          <w:sz w:val="24"/>
          <w:szCs w:val="24"/>
        </w:rPr>
      </w:pPr>
      <w:r w:rsidRPr="00926755"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УТВЕРЖДАЮ</w:t>
      </w:r>
    </w:p>
    <w:p w:rsidR="00622275" w:rsidRPr="00926755" w:rsidRDefault="00622275" w:rsidP="00195D9B">
      <w:pPr>
        <w:shd w:val="clear" w:color="auto" w:fill="FFFFFF"/>
        <w:spacing w:after="0" w:line="278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926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755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26755">
        <w:rPr>
          <w:rFonts w:ascii="Times New Roman" w:hAnsi="Times New Roman" w:cs="Times New Roman"/>
          <w:sz w:val="24"/>
          <w:szCs w:val="24"/>
        </w:rPr>
        <w:t>ОУ «Храбровская СОШ»</w:t>
      </w:r>
    </w:p>
    <w:p w:rsidR="00622275" w:rsidRPr="00926755" w:rsidRDefault="00622275" w:rsidP="00195D9B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26755">
        <w:rPr>
          <w:rFonts w:ascii="Times New Roman" w:hAnsi="Times New Roman" w:cs="Times New Roman"/>
          <w:sz w:val="24"/>
          <w:szCs w:val="24"/>
        </w:rPr>
        <w:t xml:space="preserve">_____________________Е.А. </w:t>
      </w:r>
      <w:proofErr w:type="spellStart"/>
      <w:r w:rsidRPr="00926755">
        <w:rPr>
          <w:rFonts w:ascii="Times New Roman" w:hAnsi="Times New Roman" w:cs="Times New Roman"/>
          <w:sz w:val="24"/>
          <w:szCs w:val="24"/>
        </w:rPr>
        <w:t>Бурсова</w:t>
      </w:r>
      <w:proofErr w:type="spellEnd"/>
    </w:p>
    <w:p w:rsidR="00622275" w:rsidRDefault="00622275" w:rsidP="00195D9B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26755">
        <w:rPr>
          <w:rFonts w:ascii="Times New Roman" w:hAnsi="Times New Roman" w:cs="Times New Roman"/>
          <w:sz w:val="24"/>
          <w:szCs w:val="24"/>
        </w:rPr>
        <w:t>«____»____________________20___г.</w:t>
      </w:r>
    </w:p>
    <w:p w:rsidR="00622275" w:rsidRDefault="00622275" w:rsidP="00195D9B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Пр. № ____ от «___» ________20___г.</w:t>
      </w:r>
    </w:p>
    <w:p w:rsidR="00622275" w:rsidRPr="00926755" w:rsidRDefault="00622275" w:rsidP="00195D9B">
      <w:pPr>
        <w:shd w:val="clear" w:color="auto" w:fill="FFFFFF"/>
        <w:spacing w:after="0" w:line="278" w:lineRule="exact"/>
        <w:ind w:left="629" w:right="461" w:hanging="629"/>
        <w:jc w:val="right"/>
        <w:rPr>
          <w:rFonts w:ascii="Times New Roman" w:hAnsi="Times New Roman" w:cs="Times New Roman"/>
          <w:sz w:val="24"/>
          <w:szCs w:val="24"/>
        </w:rPr>
      </w:pPr>
    </w:p>
    <w:p w:rsidR="00622275" w:rsidRDefault="00622275" w:rsidP="00F564F2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ПОЛОЖЕНИЕ</w:t>
      </w:r>
    </w:p>
    <w:p w:rsidR="00340508" w:rsidRDefault="00622275" w:rsidP="00F564F2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 w:rsidRPr="00340508">
        <w:rPr>
          <w:b/>
          <w:sz w:val="27"/>
          <w:szCs w:val="27"/>
        </w:rPr>
        <w:t xml:space="preserve">о </w:t>
      </w:r>
      <w:proofErr w:type="spellStart"/>
      <w:r w:rsidRPr="00340508">
        <w:rPr>
          <w:b/>
          <w:sz w:val="27"/>
          <w:szCs w:val="27"/>
        </w:rPr>
        <w:t>внутришкольном</w:t>
      </w:r>
      <w:proofErr w:type="spellEnd"/>
      <w:r w:rsidRPr="00340508">
        <w:rPr>
          <w:b/>
          <w:sz w:val="27"/>
          <w:szCs w:val="27"/>
        </w:rPr>
        <w:t xml:space="preserve"> контроле</w:t>
      </w:r>
      <w:r w:rsidR="00340508">
        <w:rPr>
          <w:b/>
          <w:sz w:val="27"/>
          <w:szCs w:val="27"/>
        </w:rPr>
        <w:t xml:space="preserve"> </w:t>
      </w:r>
      <w:r w:rsidR="00340508" w:rsidRPr="00340508">
        <w:rPr>
          <w:b/>
          <w:sz w:val="27"/>
          <w:szCs w:val="27"/>
        </w:rPr>
        <w:t>МБОУ «</w:t>
      </w:r>
      <w:proofErr w:type="spellStart"/>
      <w:r w:rsidR="00340508" w:rsidRPr="00340508">
        <w:rPr>
          <w:b/>
          <w:sz w:val="27"/>
          <w:szCs w:val="27"/>
        </w:rPr>
        <w:t>Храбровская</w:t>
      </w:r>
      <w:proofErr w:type="spellEnd"/>
      <w:r w:rsidR="00340508" w:rsidRPr="00340508">
        <w:rPr>
          <w:b/>
          <w:sz w:val="27"/>
          <w:szCs w:val="27"/>
        </w:rPr>
        <w:t xml:space="preserve"> СОШ»</w:t>
      </w:r>
    </w:p>
    <w:p w:rsidR="00F564F2" w:rsidRPr="00340508" w:rsidRDefault="00F564F2" w:rsidP="00F564F2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</w:t>
      </w:r>
      <w:r w:rsidRPr="00F564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Федеральным Законом от 29.12.2012 № 273-ФЗ «Об образовании в Российской Федерации» </w:t>
      </w: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регламентирует содержание и порядок проведения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– главный источник информации и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проведение администрацией образовательного учреждения 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образовательного учреждения в области образования.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утверждается Педагогическим советом, имеющим право вносить  изменения и дополнения в настоящее Положение.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Целями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является: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реализация профессионального потенциала членов педагогического коллектива;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-выявление и реализация образовательного потенциала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отслеживание динамики всестороннего развития личности;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образования.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Задачи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методической помощи педагогическим работникам в процессе контроля;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системы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Функции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-информационно-аналитическая;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-контрольно-диагностическая;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коррективно-регулятивная.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Директор, учителя, ответственные за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воспитательную работу образовательного учреждения вправе осуществлять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законодательных и иных нормативно-правовых актов РФ, субъекта РФ, муниципалитета, образовательного учреждения в области образования;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государственной политики в области образования;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финансовых и материальных сре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нормативами и по назначению;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методического обеспечения в образовательном процессе;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утвержденных образовательных программ, рабочих программ и учебных планов;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утвержденных календарных учебных графиков;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устава, правил внутреннего трудового распорядка и иных нормативных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локальных актов образовательного учреждения;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соблюдения порядка проведения   промежуточной, итоговой аттестации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текущего контроля успеваемости;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организации  питания  и укрепления здоровья обучающихся и работников образовательного учреждения;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 вопросам в рамках своей компетенции.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</w:t>
      </w:r>
      <w:r w:rsidRPr="00F56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контроля в отношении педагогических работников</w:t>
      </w:r>
      <w:r w:rsidRPr="00F564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учитывается: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учебно-воспитательного процесса на уроке, занятии;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образовательных  программ в полном объеме (прохождение </w:t>
      </w:r>
      <w:proofErr w:type="gramEnd"/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материала, проведение практических работ, контрольных работ, экскурсий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др.);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знаний, умений, навыков обучающихся;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самостоятельности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обучающимися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дифференцированный подход к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обеспечивающих процесс обучения, атмосферы   положительного эмоционального микроклимата;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целеполаганию, анализу педагогических ситуаций,  рефлексии, контролю результатов педагогической деятельности;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скорректировать свою деятельность;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обобщать и распространять свой опыт.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Методы контроля над деятельностью педагогических работников: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опрос;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документации;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учебной и творческой деятельности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Методы контроля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опрос;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письменная проверка знаний (контрольная работа);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комбинированная проверка;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беседа, анкетирование, тестирование;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документации;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диагностика.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Виды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предварительное знакомство;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наблюдение за образовательным  процессом;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– изучение результатов работы образовательного учреждения, педагогических работников за четверть, полугодие, учебный год.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Основные направления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качеством образования;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по внеклассной воспитательной работе;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ведением школьной документации;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по выполнению общеобразовательных  программ.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Формы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классно-обобщающий;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Правила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осуществляет директор, учителя, ответственные за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воспитательную работу;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экспертов к участию в проведении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привлекаться специалисты управления образования, учителя высшей квалифицированной категории других образовательных учреждений;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проверки осуществляются на основании плана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утвержденного директором образовательного учреждения на начало текущего учебного года;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проверок не должна  превышать 5 – 10 дней с посещением не более 5 уроков, занятий и других   мероприятий;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эксперты имеют право запрашивать необходимую информацию, изучать документацию, относящуюся к вопросу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обнаружении в ходе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нарушений законодательства Российской  Федерации в области образования, сообщается директору школы;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проведении планового контроля не требуется дополнительного  предупреждения педагогического работника, если в плане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указаны сроки контроля;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проведении оперативных проверок педагогический работник  предупреждается не менее чем за 1 день до посещения уроков, занятий;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законодательства  об образовании).       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Основания для проведения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педагогического работника на аттестацию;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плановый контроль;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педагогическому совету;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состояния дел для подготовки управляющих решений;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физических и юридических лиц по поводу нарушений в области законодательства образования.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Результаты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мониторинга по проверяемому вопросу или иной формы, установленной в образовательном учреждении.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Итоговый материал должен содержать констатацию фактов, выводы и, при необходимости, предложения.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о результатах доводится до работников школы в течение 7 дней с момента завершения проверки.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Педагогические работники после ознакомления с результатами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этом педагогические работники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комиссию, профком образовательного учреждения или вышестоящие органы управления образованием.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итогам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заседания педагогического  совета;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совещания с педагогическими работниками;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замечания и предложения фиксируются в документации согласно номенклатуре дел школы;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учитываются при проведении аттестации педагогических работников.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 Директор школы по результатам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издании соответствующего приказа;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повторного контроля;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привлечении к дисциплинарной ответственности;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 педагогических работников;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решения в пределах своей компетенции.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Персональный  контроль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Персональный контроль – изучение и анализ педагогической деятельности отдельного учителя, воспитателя.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ходе персонального контроля  изучается: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знаний педагогического работника современных достижений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педагогической науки, профессиональное мастерство;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знания и применения современных образовательных технологий;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персонального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документацией в соответствии с должностными обязанностями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рабочими программами, утвержденными педагогическим советом, классными журналами, дневниками и тетрадями обучающихся, протоколами классных родительских собраний, планами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оспитательной работы и др.;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практической деятельности педагогических работников посредством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посещения и  анализа уроков, занятий, внеклассных мероприятий, занятий кружков, факультативов, секций;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экспертизы педагогической деятельности;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образовательного процесса с последующим анализом на основе полученной информации;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анкетирование, тестирование обучающихся, родителей (законных представителей), педагогических работников;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Педагогический работник имеет право: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сроки контроля и критерии оценки  деятельности;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цель, содержание, виды, формы и методы контроля;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знакомиться с выводами и рекомендациями администрации;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конфликтную комиссию, профком образовательного учреждения или вышестоящие органы управления образованием  при несогласии с результатами контроля.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результатам персонального контроля  педагогического работника оформляется справка.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Тематический контроль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Тематический контроль проводится по отдельным направлениям деятельности образовательного учреждения.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Содержание тематического контроля может включать вопросы индивидуализации, дифференциации, коррекции обучения, устранения перегрузки обучающихся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познавательной деятельности и др.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Тематический контроль направлен не только на изучение фактического  состояния дел по конкретному вопросу, но и внедрение в существующую практику современных образовательных  технологий, новых форм и методов работы, опыта мастеров педагогического труда.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3.4.Темы контроля определяются в соответствии с проблемно-ориентированным анализом работы школы по итогам учебного года.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ходе тематического контроля: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тематические исследования (анкетирование, тестирование);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анализ практической деятельности педагогических работников, обучающихся, посещение уроков, занятий внеурочной деятельности, внеклассных мероприятий, занятий кружков, секций, анализ документации.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тематического контроля оформляются в виде справки.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Педагогический коллектив знакомится с результатами тематического контроля на заседаниях педагогических советов, совещаниях при директоре.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образования, уровня воспитанности и развития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Классно-обобщающий контроль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Классно-обобщающий контроль осуществляется в конкретном классе.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ходе классно-обобщающего контроля  изучается весь спектр учебно-воспитательной работы в отдельном классе: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педагогических работников;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социально-психологический климат в классном коллективе, дошкольной группе.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Класс для проведения классно-обобщающего контроля определяется по результатам проблемно-ориентированного анализа по итогам учебного года, полугодия или четверти.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педагогического коллектива знакомятся со сроком, целями, формами и методами классно-обобщающего контроля  в соответствии с планом работы образовательного учреждения.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классно-обобщающего контроля проводятся педсоветы, совещания при директоре, классные родительские собрания.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5.Контроль выполнения ФГОС.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федеральному государственному образовательному стандарту НОО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содержанием контрольных действий реализующихся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контролем, являются: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 управления образовательным учреждением: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уровня (степени) реализации (выполнения) требований ФГОС НОО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-диагностика (мониторинг) состояния системы управления введением ФГОС НОО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состояния системы управления с точки зрения соответствия требованиям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стандарта, а также на предмет их выполнения (достижения);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причин выявленных рассогласований и поиск путей их преодоления;</w:t>
      </w:r>
      <w:bookmarkStart w:id="0" w:name="8"/>
      <w:bookmarkEnd w:id="0"/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 кадрами: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(выполнение) требований к уровню профессиональной квалификации,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качествам педагогических и иных работников образовательного учреждения, работающих в условиях введения нового федерального государственного  образовательного стандарта и оценка результативности  реализации;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педагогических работников к новой процедуре аттестации.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работа с контингентом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 учебных и творческих возможностей обучающихся;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-диагностика и выявление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социально-педагогической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proofErr w:type="gram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финансово-экономическая и хозяйственная деятельность: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спроса образовательных услуг в пределах бюджетной и иной приносящий доход деятельности;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минимальной оснащенности образовательного процесса;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степени обеспеченности электронными ресурсами, в том числе размещенными в сети Интернет;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эффективность  использования комплекта </w:t>
      </w:r>
      <w:proofErr w:type="spell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лабораторного оборудования с учетом  образовательного процесса;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партнерское взаимодействие: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степени соответствия имеющихся внешних связей, наличие договоров </w:t>
      </w: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(соглашений) о сотрудничестве и т.п</w:t>
      </w:r>
      <w:proofErr w:type="gramStart"/>
      <w:r w:rsidRPr="00F564F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4F2" w:rsidRPr="00F564F2" w:rsidRDefault="00F564F2" w:rsidP="0085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75" w:rsidRPr="000A7D76" w:rsidRDefault="00622275" w:rsidP="0085507F">
      <w:pPr>
        <w:jc w:val="both"/>
        <w:rPr>
          <w:sz w:val="28"/>
          <w:szCs w:val="28"/>
        </w:rPr>
      </w:pPr>
      <w:bookmarkStart w:id="1" w:name="_GoBack"/>
      <w:bookmarkEnd w:id="1"/>
    </w:p>
    <w:sectPr w:rsidR="00622275" w:rsidRPr="000A7D76" w:rsidSect="0003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625"/>
    <w:multiLevelType w:val="multilevel"/>
    <w:tmpl w:val="6F5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856115"/>
    <w:multiLevelType w:val="multilevel"/>
    <w:tmpl w:val="67861C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F965BF"/>
    <w:multiLevelType w:val="multilevel"/>
    <w:tmpl w:val="2FDA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BC8"/>
    <w:multiLevelType w:val="multilevel"/>
    <w:tmpl w:val="A1D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F77E84"/>
    <w:multiLevelType w:val="multilevel"/>
    <w:tmpl w:val="BF7A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03E1"/>
    <w:multiLevelType w:val="multilevel"/>
    <w:tmpl w:val="0A3A99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D1"/>
    <w:rsid w:val="0003534A"/>
    <w:rsid w:val="00036048"/>
    <w:rsid w:val="000A7D76"/>
    <w:rsid w:val="0016218D"/>
    <w:rsid w:val="00195D9B"/>
    <w:rsid w:val="003130AA"/>
    <w:rsid w:val="00340508"/>
    <w:rsid w:val="003F3A1D"/>
    <w:rsid w:val="005E0EBB"/>
    <w:rsid w:val="00622275"/>
    <w:rsid w:val="00836E7C"/>
    <w:rsid w:val="0085507F"/>
    <w:rsid w:val="00926755"/>
    <w:rsid w:val="00C876D1"/>
    <w:rsid w:val="00ED5346"/>
    <w:rsid w:val="00EF0126"/>
    <w:rsid w:val="00F564F2"/>
    <w:rsid w:val="00F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564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564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15605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Бурсова</dc:creator>
  <cp:lastModifiedBy>Елена</cp:lastModifiedBy>
  <cp:revision>3</cp:revision>
  <cp:lastPrinted>2015-09-11T15:01:00Z</cp:lastPrinted>
  <dcterms:created xsi:type="dcterms:W3CDTF">2016-03-29T17:47:00Z</dcterms:created>
  <dcterms:modified xsi:type="dcterms:W3CDTF">2019-09-02T13:56:00Z</dcterms:modified>
</cp:coreProperties>
</file>