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AC" w:rsidRDefault="00D41DAC" w:rsidP="00D41DAC">
      <w:pPr>
        <w:pStyle w:val="Default"/>
      </w:pPr>
    </w:p>
    <w:p w:rsidR="00D41DAC" w:rsidRDefault="00D41DAC" w:rsidP="00D41DAC">
      <w:pPr>
        <w:pStyle w:val="Default"/>
        <w:ind w:firstLine="720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Описание</w:t>
      </w:r>
    </w:p>
    <w:p w:rsidR="00D41DAC" w:rsidRDefault="00D41DAC" w:rsidP="00D41DAC">
      <w:pPr>
        <w:pStyle w:val="Default"/>
        <w:ind w:firstLine="72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Адаптированной основной образовательной программы начального образования для детей с умственной отсталостью (интеллекту</w:t>
      </w:r>
      <w:r w:rsidR="00075CE8">
        <w:rPr>
          <w:b/>
          <w:bCs/>
          <w:sz w:val="28"/>
          <w:szCs w:val="28"/>
        </w:rPr>
        <w:t xml:space="preserve">альными нарушениями) (вариант </w:t>
      </w:r>
      <w:bookmarkStart w:id="0" w:name="_GoBack"/>
      <w:bookmarkEnd w:id="0"/>
      <w:r>
        <w:rPr>
          <w:b/>
          <w:bCs/>
          <w:sz w:val="28"/>
          <w:szCs w:val="28"/>
        </w:rPr>
        <w:t xml:space="preserve">2) </w:t>
      </w:r>
    </w:p>
    <w:p w:rsidR="00D41DAC" w:rsidRDefault="00D41DAC" w:rsidP="00D41DA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(далее ― АООП образования обучающихся с УО) ―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 </w:t>
      </w:r>
    </w:p>
    <w:p w:rsidR="00D41DAC" w:rsidRDefault="00D41DAC" w:rsidP="00D41DA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образования обучающихся с УО Государственного областного автономного общеобразовательного учреждения «Центр образования, реабилитации и оздоровления» (далее - Центр) составлена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нарушениями)(одобрена решением федерального учебно-методического объединения по общему образованию (протокол от 22.12.2015 г. №4/15)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 с учётом образовательных потребностей и запросов участников образовательного процесса. </w:t>
      </w:r>
    </w:p>
    <w:p w:rsidR="00D41DAC" w:rsidRDefault="00D41DAC" w:rsidP="00D41D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с умственной отсталостью (интеллектуальными нарушениями) получает образование по АООП обучения обучающихся с УО по варианту 2,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 </w:t>
      </w:r>
    </w:p>
    <w:p w:rsidR="00D41DAC" w:rsidRDefault="00D41DAC" w:rsidP="00D41D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Стандарта создается АООП, которая при необходимости индивидуализируется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 </w:t>
      </w:r>
    </w:p>
    <w:p w:rsidR="00D41DAC" w:rsidRDefault="00D41DAC" w:rsidP="00D41DAC">
      <w:pPr>
        <w:pStyle w:val="Default"/>
        <w:ind w:firstLine="5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 </w:t>
      </w:r>
    </w:p>
    <w:p w:rsidR="00D41DAC" w:rsidRDefault="00D41DAC" w:rsidP="00D41DAC">
      <w:pPr>
        <w:pStyle w:val="Default"/>
        <w:ind w:firstLine="708"/>
        <w:jc w:val="both"/>
        <w:rPr>
          <w:rFonts w:ascii="Calibri" w:hAnsi="Calibri" w:cs="Calibri"/>
          <w:sz w:val="23"/>
          <w:szCs w:val="23"/>
        </w:rPr>
      </w:pPr>
      <w:r>
        <w:rPr>
          <w:sz w:val="28"/>
          <w:szCs w:val="28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данному варианту АООП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</w:t>
      </w:r>
      <w:r>
        <w:rPr>
          <w:sz w:val="28"/>
          <w:szCs w:val="28"/>
        </w:rPr>
        <w:lastRenderedPageBreak/>
        <w:t>достичь обучающемуся максимально возможной самостоятельности и независимости в повседневной жизни.</w:t>
      </w:r>
    </w:p>
    <w:p w:rsidR="00D41DAC" w:rsidRPr="00D41DAC" w:rsidRDefault="00D41DAC" w:rsidP="00D41DAC">
      <w:pPr>
        <w:pStyle w:val="Default"/>
        <w:ind w:firstLine="708"/>
        <w:jc w:val="both"/>
        <w:rPr>
          <w:sz w:val="23"/>
          <w:szCs w:val="23"/>
        </w:rPr>
      </w:pPr>
    </w:p>
    <w:p w:rsidR="00121D47" w:rsidRDefault="00D41DAC" w:rsidP="00D41DAC">
      <w:pPr>
        <w:jc w:val="both"/>
        <w:rPr>
          <w:rFonts w:ascii="Times New Roman" w:hAnsi="Times New Roman" w:cs="Times New Roman"/>
          <w:sz w:val="28"/>
          <w:szCs w:val="28"/>
        </w:rPr>
      </w:pPr>
      <w:r w:rsidRPr="00D41DAC">
        <w:rPr>
          <w:rFonts w:ascii="Times New Roman" w:hAnsi="Times New Roman" w:cs="Times New Roman"/>
          <w:sz w:val="28"/>
          <w:szCs w:val="28"/>
        </w:rPr>
        <w:t xml:space="preserve">Под особыми образовательными потребностями детей с умеренной, тяжелой, глубокой умственной отсталостью, с ТМНР следует понимать комплекс специфических потребностей, возникающих вследствие выраженных нарушений интеллектуального развития, часто в сочетанных формах с </w:t>
      </w:r>
      <w:proofErr w:type="spellStart"/>
      <w:r w:rsidRPr="00D41DAC">
        <w:rPr>
          <w:rFonts w:ascii="Times New Roman" w:hAnsi="Times New Roman" w:cs="Times New Roman"/>
          <w:sz w:val="28"/>
          <w:szCs w:val="28"/>
        </w:rPr>
        <w:t>другимипсихофизическими</w:t>
      </w:r>
      <w:proofErr w:type="spellEnd"/>
      <w:r w:rsidRPr="00D41DAC">
        <w:rPr>
          <w:rFonts w:ascii="Times New Roman" w:hAnsi="Times New Roman" w:cs="Times New Roman"/>
          <w:sz w:val="28"/>
          <w:szCs w:val="28"/>
        </w:rPr>
        <w:t xml:space="preserve"> нарушениями. Учет таких потребностей определяет необходимость создания адекватных условий, способствующих развитию личности обучающихся для решения их насущных жизненных задач. </w:t>
      </w:r>
      <w:r w:rsidRPr="00D41DAC">
        <w:rPr>
          <w:rFonts w:ascii="Times New Roman" w:hAnsi="Times New Roman" w:cs="Times New Roman"/>
          <w:b/>
          <w:bCs/>
          <w:sz w:val="28"/>
          <w:szCs w:val="28"/>
        </w:rPr>
        <w:t xml:space="preserve">Аспекты реализации особых образовательных потребностей </w:t>
      </w:r>
      <w:r w:rsidRPr="00D41DAC">
        <w:rPr>
          <w:rFonts w:ascii="Times New Roman" w:hAnsi="Times New Roman" w:cs="Times New Roman"/>
          <w:i/>
          <w:iCs/>
          <w:sz w:val="28"/>
          <w:szCs w:val="28"/>
        </w:rPr>
        <w:t>Время начала образования</w:t>
      </w:r>
      <w:r w:rsidRPr="00D41DAC">
        <w:rPr>
          <w:rFonts w:ascii="Times New Roman" w:hAnsi="Times New Roman" w:cs="Times New Roman"/>
          <w:sz w:val="28"/>
          <w:szCs w:val="28"/>
        </w:rPr>
        <w:t xml:space="preserve">. Предполагается учет потребности в максимально возможном раннем начале комплексной коррекции нарушений. Основному общему образованию ребенка с тяжелыми нарушениями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</w:t>
      </w:r>
      <w:proofErr w:type="spellStart"/>
      <w:proofErr w:type="gramStart"/>
      <w:r w:rsidRPr="00D41DAC">
        <w:rPr>
          <w:rFonts w:ascii="Times New Roman" w:hAnsi="Times New Roman" w:cs="Times New Roman"/>
          <w:sz w:val="28"/>
          <w:szCs w:val="28"/>
        </w:rPr>
        <w:t>возрасте.Выделяется</w:t>
      </w:r>
      <w:proofErr w:type="spellEnd"/>
      <w:proofErr w:type="gramEnd"/>
      <w:r w:rsidRPr="00D41DAC">
        <w:rPr>
          <w:rFonts w:ascii="Times New Roman" w:hAnsi="Times New Roman" w:cs="Times New Roman"/>
          <w:sz w:val="28"/>
          <w:szCs w:val="28"/>
        </w:rPr>
        <w:t xml:space="preserve"> пропедевтический период в образовании, обеспечивающий преемственность между дошкольным и школьным этапами. </w:t>
      </w:r>
      <w:r w:rsidRPr="00D41DAC">
        <w:rPr>
          <w:rFonts w:ascii="Times New Roman" w:hAnsi="Times New Roman" w:cs="Times New Roman"/>
          <w:i/>
          <w:iCs/>
          <w:sz w:val="28"/>
          <w:szCs w:val="28"/>
        </w:rPr>
        <w:t>Содержание образования</w:t>
      </w:r>
      <w:r w:rsidRPr="00D41DAC">
        <w:rPr>
          <w:rFonts w:ascii="Times New Roman" w:hAnsi="Times New Roman" w:cs="Times New Roman"/>
          <w:sz w:val="28"/>
          <w:szCs w:val="28"/>
        </w:rPr>
        <w:t xml:space="preserve">. Учитывается потребность во введении специальных учебных предметов и коррекционных курсов, которых нет в содержании образования обычно развивающегося ребенка. (Например, предметы: «Речь и альтернативная коммуникация», «Человек»; курсы по альтернативной коммуникации, сенсорному развитию, формированию предметных действий и др.) </w:t>
      </w:r>
      <w:r w:rsidRPr="00D41DAC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специальных методов и средств обучения. </w:t>
      </w:r>
      <w:r w:rsidRPr="00D41DAC">
        <w:rPr>
          <w:rFonts w:ascii="Times New Roman" w:hAnsi="Times New Roman" w:cs="Times New Roman"/>
          <w:sz w:val="28"/>
          <w:szCs w:val="28"/>
        </w:rPr>
        <w:t xml:space="preserve">Обеспечивается потребность в построении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ребенка. (Например, использование печатных изображений, предметных и графических алгоритмов, электронных средств коммуникации, внешних стимулов и т.п.) </w:t>
      </w:r>
      <w:r w:rsidRPr="00D41DAC">
        <w:rPr>
          <w:rFonts w:ascii="Times New Roman" w:hAnsi="Times New Roman" w:cs="Times New Roman"/>
          <w:i/>
          <w:iCs/>
          <w:sz w:val="28"/>
          <w:szCs w:val="28"/>
        </w:rPr>
        <w:t>Особая организация обучения</w:t>
      </w:r>
      <w:r w:rsidRPr="00D41DAC">
        <w:rPr>
          <w:rFonts w:ascii="Times New Roman" w:hAnsi="Times New Roman" w:cs="Times New Roman"/>
          <w:sz w:val="28"/>
          <w:szCs w:val="28"/>
        </w:rPr>
        <w:t xml:space="preserve">. Учитывается потребность в качественной индивидуализации обучения, в особой пространственной и временной и смысловой организации образовательной среды. Например,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(«пошагово») понимать последовательность и взаимосвязь явлений и событий окружающей среды. </w:t>
      </w:r>
      <w:r w:rsidRPr="00D41DAC">
        <w:rPr>
          <w:rFonts w:ascii="Times New Roman" w:hAnsi="Times New Roman" w:cs="Times New Roman"/>
          <w:i/>
          <w:iCs/>
          <w:sz w:val="28"/>
          <w:szCs w:val="28"/>
        </w:rPr>
        <w:t xml:space="preserve">Определение границ образовательного пространства </w:t>
      </w:r>
      <w:r w:rsidRPr="00D41DAC">
        <w:rPr>
          <w:rFonts w:ascii="Times New Roman" w:hAnsi="Times New Roman" w:cs="Times New Roman"/>
          <w:sz w:val="28"/>
          <w:szCs w:val="28"/>
        </w:rPr>
        <w:t xml:space="preserve">предполагает учет потребности в максимальном расширении образовательного пространства за </w:t>
      </w:r>
      <w:r w:rsidRPr="00D41DAC">
        <w:rPr>
          <w:rFonts w:ascii="Times New Roman" w:hAnsi="Times New Roman" w:cs="Times New Roman"/>
          <w:sz w:val="28"/>
          <w:szCs w:val="28"/>
        </w:rPr>
        <w:lastRenderedPageBreak/>
        <w:t>пределами образовательного учреждения. К примеру, формирование навыков социальной коммуникации необходимо осуществлять в естественных условиях: в магазине, кафе, поликлинике, общественном транспорте и др.</w:t>
      </w:r>
    </w:p>
    <w:p w:rsidR="00D41DAC" w:rsidRDefault="00D41DAC" w:rsidP="00D41DAC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Продолжительность образования</w:t>
      </w:r>
      <w:r>
        <w:rPr>
          <w:sz w:val="28"/>
          <w:szCs w:val="28"/>
        </w:rPr>
        <w:t xml:space="preserve">. Руководствуясь принципом нормализации жизни, общее образование детей с умеренной, тяжелой, глубокой умственной </w:t>
      </w:r>
      <w:proofErr w:type="spellStart"/>
      <w:proofErr w:type="gramStart"/>
      <w:r>
        <w:rPr>
          <w:sz w:val="28"/>
          <w:szCs w:val="28"/>
        </w:rPr>
        <w:t>отсталостью,с</w:t>
      </w:r>
      <w:proofErr w:type="spellEnd"/>
      <w:proofErr w:type="gramEnd"/>
      <w:r>
        <w:rPr>
          <w:sz w:val="28"/>
          <w:szCs w:val="28"/>
        </w:rPr>
        <w:t xml:space="preserve"> ТМНР по адаптированной основной общеобразовательной программе происходит в течение 13 лет. Основанием </w:t>
      </w:r>
      <w:proofErr w:type="gramStart"/>
      <w:r>
        <w:rPr>
          <w:sz w:val="28"/>
          <w:szCs w:val="28"/>
        </w:rPr>
        <w:t>для перевода</w:t>
      </w:r>
      <w:proofErr w:type="gramEnd"/>
      <w:r>
        <w:rPr>
          <w:sz w:val="28"/>
          <w:szCs w:val="28"/>
        </w:rPr>
        <w:t xml:space="preserve"> обучающегося из класса в класс является его возраст. </w:t>
      </w:r>
      <w:r>
        <w:rPr>
          <w:i/>
          <w:iCs/>
          <w:sz w:val="28"/>
          <w:szCs w:val="28"/>
        </w:rPr>
        <w:t>Определение круга лиц, участвующих в образовании и их взаимодействие</w:t>
      </w:r>
      <w:r>
        <w:rPr>
          <w:sz w:val="28"/>
          <w:szCs w:val="28"/>
        </w:rPr>
        <w:t xml:space="preserve">. Необходимо учитывать потребность в согласованных требованиях, предъявляемых к ребенку со стороны всех окружающих его людей; потребность в совместной работе специалистов разных профессий: специальных психологов и педагогов, социальных работников, специалистов здравоохранения, а также родителей ребенка с ТМНР в процессе его образования. Кроме того, при организации образования необходимо учитывать круг контактов особого ребенка, который может включать обслуживающий персонал организации, волонтеров, родственников, друзей семьи и др. Особые образовательные потребности детей с умеренной, тяжелой, глубокой умственной отсталостью, с ТМНР диктуют необходимость разработки </w:t>
      </w:r>
      <w:r>
        <w:rPr>
          <w:b/>
          <w:bCs/>
          <w:sz w:val="28"/>
          <w:szCs w:val="28"/>
        </w:rPr>
        <w:t xml:space="preserve">специальной индивидуальной </w:t>
      </w:r>
      <w:proofErr w:type="spellStart"/>
      <w:r>
        <w:rPr>
          <w:b/>
          <w:bCs/>
          <w:sz w:val="28"/>
          <w:szCs w:val="28"/>
        </w:rPr>
        <w:t>программыразвития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их обучения и воспитания.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</w:t>
      </w:r>
      <w:proofErr w:type="spellStart"/>
      <w:r>
        <w:rPr>
          <w:sz w:val="28"/>
          <w:szCs w:val="28"/>
        </w:rPr>
        <w:t>негопределах</w:t>
      </w:r>
      <w:proofErr w:type="spellEnd"/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Структура специальной индивидуальной программы развития включает</w:t>
      </w:r>
      <w:r>
        <w:rPr>
          <w:sz w:val="28"/>
          <w:szCs w:val="28"/>
        </w:rPr>
        <w:t xml:space="preserve">: общие сведения о ребёнке;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индивидуальный учебный план; содержание образования в условиях организации и </w:t>
      </w:r>
      <w:proofErr w:type="spellStart"/>
      <w:r>
        <w:rPr>
          <w:sz w:val="28"/>
          <w:szCs w:val="28"/>
        </w:rPr>
        <w:t>семьи;организацию</w:t>
      </w:r>
      <w:proofErr w:type="spellEnd"/>
      <w:r>
        <w:rPr>
          <w:sz w:val="28"/>
          <w:szCs w:val="28"/>
        </w:rPr>
        <w:t xml:space="preserve"> реализации потребности в уходе и присмотре; перечень специалистов, участвующих в разработке и реализации СИПР; перечень возможных задач, мероприятий и форм сотрудничества организации и семьи обучающегося; перечень необходимых технических средств и дидактических материалов; средства мониторинга и оценки динамики обучения. Кроме того, программа может иметь приложение, включающее задания и рекомендации для их выполнения ребёнком в домашних условиях. </w:t>
      </w:r>
    </w:p>
    <w:p w:rsidR="00D41DAC" w:rsidRPr="00D41DAC" w:rsidRDefault="00D41DAC" w:rsidP="00D41DAC">
      <w:pPr>
        <w:jc w:val="both"/>
        <w:rPr>
          <w:rFonts w:ascii="Times New Roman" w:hAnsi="Times New Roman" w:cs="Times New Roman"/>
        </w:rPr>
      </w:pPr>
      <w:r w:rsidRPr="00D41DAC">
        <w:rPr>
          <w:rFonts w:ascii="Times New Roman" w:hAnsi="Times New Roman" w:cs="Times New Roman"/>
          <w:sz w:val="28"/>
          <w:szCs w:val="28"/>
        </w:rPr>
        <w:t xml:space="preserve">Итоговые достижения обучающихся с умеренной, тяжелой, глубокой умственной отсталостью, с ТМНР (вариант 2) определяются </w:t>
      </w:r>
      <w:r w:rsidRPr="00D41DAC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индивидуальными </w:t>
      </w:r>
      <w:r w:rsidRPr="00D41DAC">
        <w:rPr>
          <w:rFonts w:ascii="Times New Roman" w:hAnsi="Times New Roman" w:cs="Times New Roman"/>
          <w:sz w:val="28"/>
          <w:szCs w:val="28"/>
        </w:rPr>
        <w:t xml:space="preserve">возможностями ребенка и тем, что его образование нацелено на максимальное развитие жизненной компетенции. Овладение </w:t>
      </w:r>
      <w:r w:rsidRPr="00D41DAC">
        <w:rPr>
          <w:rFonts w:ascii="Times New Roman" w:hAnsi="Times New Roman" w:cs="Times New Roman"/>
          <w:sz w:val="28"/>
          <w:szCs w:val="28"/>
        </w:rPr>
        <w:lastRenderedPageBreak/>
        <w:t xml:space="preserve">знаниями, умениями и навыками в различных образовательных областях («академический» компонент) регламентируется рамками полезных и необходимых </w:t>
      </w:r>
      <w:r w:rsidRPr="00D41DAC">
        <w:rPr>
          <w:rFonts w:ascii="Times New Roman" w:hAnsi="Times New Roman" w:cs="Times New Roman"/>
          <w:i/>
          <w:iCs/>
          <w:sz w:val="28"/>
          <w:szCs w:val="28"/>
        </w:rPr>
        <w:t xml:space="preserve">инструментов </w:t>
      </w:r>
      <w:r w:rsidRPr="00D41DAC">
        <w:rPr>
          <w:rFonts w:ascii="Times New Roman" w:hAnsi="Times New Roman" w:cs="Times New Roman"/>
          <w:sz w:val="28"/>
          <w:szCs w:val="28"/>
        </w:rPr>
        <w:t>для решения задач повседневной жизни. Накопление доступных навыков коммуникации, самообслуживания, бытовой и доступной трудовой деятельности, а также перенос 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DAC">
        <w:rPr>
          <w:rFonts w:ascii="Times New Roman" w:hAnsi="Times New Roman" w:cs="Times New Roman"/>
          <w:sz w:val="28"/>
          <w:szCs w:val="28"/>
        </w:rPr>
        <w:t xml:space="preserve">представлений и умений в собственную деятельность (компонент «жизненной компетенции») готовят обучающегося к использованию приобретенных в процессе образования умений для активной жизни в семье и обществе. Итогом образования человека с умственной отсталостью, с ТМНР является </w:t>
      </w:r>
      <w:r w:rsidRPr="00D41DAC">
        <w:rPr>
          <w:rFonts w:ascii="Times New Roman" w:hAnsi="Times New Roman" w:cs="Times New Roman"/>
          <w:b/>
          <w:bCs/>
          <w:sz w:val="28"/>
          <w:szCs w:val="28"/>
        </w:rPr>
        <w:t xml:space="preserve">нормализация </w:t>
      </w:r>
      <w:r w:rsidRPr="00D41DAC">
        <w:rPr>
          <w:rFonts w:ascii="Times New Roman" w:hAnsi="Times New Roman" w:cs="Times New Roman"/>
          <w:sz w:val="28"/>
          <w:szCs w:val="28"/>
        </w:rPr>
        <w:t>его жизни. Под нормализацией понимается такой образ жизни, который является привычным и необходимым для подавляющего большинства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</w:t>
      </w:r>
    </w:p>
    <w:sectPr w:rsidR="00D41DAC" w:rsidRPr="00D4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AC"/>
    <w:rsid w:val="00075CE8"/>
    <w:rsid w:val="00121D47"/>
    <w:rsid w:val="00D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46B9"/>
  <w15:docId w15:val="{084072AC-A7DA-4F18-83B1-E37EFAEF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Asus</cp:lastModifiedBy>
  <cp:revision>4</cp:revision>
  <dcterms:created xsi:type="dcterms:W3CDTF">2021-10-14T15:10:00Z</dcterms:created>
  <dcterms:modified xsi:type="dcterms:W3CDTF">2023-09-20T16:11:00Z</dcterms:modified>
</cp:coreProperties>
</file>