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ED" w:rsidRDefault="00034EDC">
      <w:r>
        <w:t>Рабочая программа по математике</w:t>
      </w:r>
      <w:r w:rsidR="00980163">
        <w:t xml:space="preserve"> 11 класс</w:t>
      </w:r>
      <w:r w:rsidR="00163B83">
        <w:t xml:space="preserve"> на базовом уровне</w:t>
      </w:r>
      <w:r>
        <w:t xml:space="preserve"> составлена на основе программ по математике: Программы общеобразовательных учреждений. Алгебра и начала математического анализа.10 – 11 классы/ Составитель:   </w:t>
      </w:r>
      <w:proofErr w:type="spellStart"/>
      <w:r>
        <w:t>Бурмистрова</w:t>
      </w:r>
      <w:proofErr w:type="spellEnd"/>
      <w:r>
        <w:t xml:space="preserve"> Т.А. – М.: Просвещение, 2009; Программы общеобразовательных учреждений. Геометрия. 10 – 11 классы/ Составитель:   </w:t>
      </w:r>
      <w:proofErr w:type="spellStart"/>
      <w:r>
        <w:t>Бурмистрова</w:t>
      </w:r>
      <w:proofErr w:type="spellEnd"/>
      <w:r>
        <w:t xml:space="preserve"> Т.А. – М.: Просвещение, 2010; Программы общеобразовательных учреждений, соответствующие основным требованиям федерального </w:t>
      </w:r>
      <w:bookmarkStart w:id="0" w:name="_GoBack"/>
      <w:bookmarkEnd w:id="0"/>
      <w:r>
        <w:t>Государственного общеобразовательного стандарта основного общего образования по математике.</w:t>
      </w:r>
    </w:p>
    <w:sectPr w:rsidR="006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AE"/>
    <w:rsid w:val="00034EDC"/>
    <w:rsid w:val="00163B83"/>
    <w:rsid w:val="003E7B6B"/>
    <w:rsid w:val="00611FED"/>
    <w:rsid w:val="00980163"/>
    <w:rsid w:val="00D1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2019-06-04T10:56:00Z</dcterms:created>
  <dcterms:modified xsi:type="dcterms:W3CDTF">2020-06-05T09:38:00Z</dcterms:modified>
</cp:coreProperties>
</file>