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sz w:val="28"/>
          <w:szCs w:val="28"/>
        </w:rPr>
      </w:pPr>
      <w:r>
        <w:rPr>
          <w:sz w:val="28"/>
          <w:szCs w:val="28"/>
        </w:rPr>
        <w:t xml:space="preserve">МУНИЦИПАЛЬНОЕ БЮДЖЕТНОЕ </w:t>
      </w:r>
    </w:p>
    <w:p>
      <w:pPr>
        <w:spacing w:line="360" w:lineRule="auto"/>
        <w:jc w:val="center"/>
        <w:rPr>
          <w:sz w:val="28"/>
          <w:szCs w:val="28"/>
        </w:rPr>
      </w:pPr>
      <w:r>
        <w:rPr>
          <w:sz w:val="28"/>
          <w:szCs w:val="28"/>
        </w:rPr>
        <w:t>ОБЩЕОБРАЗОВАТЕЛЬНОЕ  УЧРЕЖДЕНИЕ</w:t>
      </w:r>
    </w:p>
    <w:p>
      <w:pPr>
        <w:spacing w:line="360" w:lineRule="auto"/>
        <w:jc w:val="center"/>
        <w:rPr>
          <w:sz w:val="28"/>
          <w:szCs w:val="28"/>
        </w:rPr>
      </w:pPr>
      <w:r>
        <w:rPr>
          <w:sz w:val="28"/>
          <w:szCs w:val="28"/>
        </w:rPr>
        <w:t>«ХРАБРОВСКАЯ СРЕДНЯЯ ОБЩЕОБРАЗОВАТЕЛЬНАЯ ШКОЛА»</w:t>
      </w:r>
    </w:p>
    <w:p>
      <w:pPr>
        <w:spacing w:after="200" w:line="360" w:lineRule="auto"/>
        <w:jc w:val="right"/>
        <w:rPr>
          <w:sz w:val="28"/>
          <w:szCs w:val="28"/>
          <w:lang w:eastAsia="en-US"/>
        </w:rPr>
      </w:pPr>
    </w:p>
    <w:p>
      <w:pPr>
        <w:spacing w:after="120"/>
        <w:rPr>
          <w:b/>
          <w:bCs/>
          <w:color w:val="000000"/>
          <w:sz w:val="28"/>
          <w:szCs w:val="28"/>
        </w:rPr>
      </w:pPr>
    </w:p>
    <w:p>
      <w:pPr>
        <w:spacing w:after="120"/>
        <w:rPr>
          <w:b/>
          <w:bCs/>
          <w:color w:val="000000"/>
          <w:sz w:val="28"/>
          <w:szCs w:val="28"/>
        </w:rPr>
      </w:pPr>
    </w:p>
    <w:p>
      <w:pPr>
        <w:spacing w:after="120"/>
        <w:rPr>
          <w:b/>
          <w:bCs/>
          <w:color w:val="000000"/>
          <w:sz w:val="28"/>
          <w:szCs w:val="28"/>
        </w:rPr>
      </w:pPr>
    </w:p>
    <w:p>
      <w:pPr>
        <w:spacing w:after="120"/>
        <w:rPr>
          <w:b/>
          <w:bCs/>
          <w:color w:val="000000"/>
          <w:sz w:val="28"/>
          <w:szCs w:val="28"/>
        </w:rPr>
      </w:pPr>
    </w:p>
    <w:p>
      <w:pPr>
        <w:spacing w:after="120"/>
        <w:rPr>
          <w:b/>
          <w:bCs/>
          <w:color w:val="000000"/>
          <w:sz w:val="28"/>
          <w:szCs w:val="28"/>
        </w:rPr>
      </w:pPr>
    </w:p>
    <w:p>
      <w:pPr>
        <w:spacing w:after="120"/>
        <w:rPr>
          <w:b/>
          <w:bCs/>
          <w:color w:val="000000"/>
          <w:sz w:val="28"/>
          <w:szCs w:val="28"/>
        </w:rPr>
      </w:pPr>
    </w:p>
    <w:p>
      <w:pPr>
        <w:spacing w:after="120"/>
        <w:rPr>
          <w:b/>
          <w:bCs/>
          <w:color w:val="000000"/>
          <w:sz w:val="28"/>
          <w:szCs w:val="28"/>
        </w:rPr>
      </w:pPr>
    </w:p>
    <w:p>
      <w:pPr>
        <w:spacing w:line="360" w:lineRule="auto"/>
        <w:jc w:val="center"/>
        <w:rPr>
          <w:b/>
          <w:bCs/>
          <w:color w:val="000000"/>
          <w:sz w:val="28"/>
          <w:szCs w:val="28"/>
        </w:rPr>
      </w:pPr>
      <w:r>
        <w:rPr>
          <w:b/>
          <w:bCs/>
          <w:color w:val="000000"/>
          <w:sz w:val="28"/>
          <w:szCs w:val="28"/>
        </w:rPr>
        <w:t xml:space="preserve">Рабочая программа </w:t>
      </w:r>
    </w:p>
    <w:p>
      <w:pPr>
        <w:spacing w:line="360" w:lineRule="auto"/>
        <w:jc w:val="center"/>
        <w:rPr>
          <w:b/>
          <w:bCs/>
          <w:color w:val="000000"/>
          <w:sz w:val="28"/>
          <w:szCs w:val="28"/>
        </w:rPr>
      </w:pPr>
      <w:r>
        <w:rPr>
          <w:b/>
          <w:bCs/>
          <w:color w:val="000000"/>
          <w:sz w:val="28"/>
          <w:szCs w:val="28"/>
        </w:rPr>
        <w:t>по химии</w:t>
      </w:r>
    </w:p>
    <w:p>
      <w:pPr>
        <w:spacing w:line="360" w:lineRule="auto"/>
        <w:jc w:val="center"/>
        <w:rPr>
          <w:b/>
          <w:bCs/>
          <w:color w:val="000000"/>
          <w:sz w:val="28"/>
          <w:szCs w:val="28"/>
        </w:rPr>
      </w:pPr>
      <w:r>
        <w:rPr>
          <w:b/>
          <w:bCs/>
          <w:color w:val="000000"/>
          <w:sz w:val="28"/>
          <w:szCs w:val="28"/>
        </w:rPr>
        <w:t>в 7«А», 7 «Б», 7»В» классах</w:t>
      </w:r>
    </w:p>
    <w:p>
      <w:pPr>
        <w:spacing w:line="360" w:lineRule="auto"/>
        <w:jc w:val="center"/>
        <w:rPr>
          <w:b/>
          <w:bCs/>
          <w:color w:val="000000"/>
          <w:sz w:val="28"/>
          <w:szCs w:val="28"/>
        </w:rPr>
      </w:pPr>
      <w:r>
        <w:rPr>
          <w:b/>
          <w:bCs/>
          <w:color w:val="000000"/>
          <w:sz w:val="28"/>
          <w:szCs w:val="28"/>
        </w:rPr>
        <w:t>на 2023 – 2024 учебный год</w:t>
      </w:r>
    </w:p>
    <w:p>
      <w:pPr>
        <w:spacing w:line="360" w:lineRule="auto"/>
        <w:rPr>
          <w:color w:val="000000"/>
          <w:sz w:val="28"/>
          <w:szCs w:val="28"/>
        </w:rPr>
      </w:pPr>
    </w:p>
    <w:p>
      <w:pPr>
        <w:spacing w:line="360" w:lineRule="auto"/>
        <w:rPr>
          <w:color w:val="000000"/>
          <w:sz w:val="28"/>
          <w:szCs w:val="28"/>
        </w:rPr>
      </w:pPr>
    </w:p>
    <w:p>
      <w:pPr>
        <w:spacing w:line="360" w:lineRule="auto"/>
        <w:rPr>
          <w:color w:val="000000"/>
          <w:sz w:val="28"/>
          <w:szCs w:val="28"/>
        </w:rPr>
      </w:pPr>
      <w:r>
        <w:rPr>
          <w:color w:val="000000"/>
          <w:sz w:val="28"/>
          <w:szCs w:val="28"/>
        </w:rPr>
        <w:t xml:space="preserve">                                                                                                          Разработчик:</w:t>
      </w:r>
    </w:p>
    <w:p>
      <w:pPr>
        <w:spacing w:line="360" w:lineRule="auto"/>
        <w:ind w:left="5222"/>
        <w:rPr>
          <w:color w:val="000000"/>
          <w:sz w:val="28"/>
          <w:szCs w:val="28"/>
        </w:rPr>
      </w:pPr>
      <w:r>
        <w:rPr>
          <w:color w:val="000000"/>
          <w:sz w:val="28"/>
          <w:szCs w:val="28"/>
        </w:rPr>
        <w:t xml:space="preserve">                                Щетинина Е.М.</w:t>
      </w:r>
    </w:p>
    <w:p>
      <w:pPr>
        <w:spacing w:line="360" w:lineRule="auto"/>
        <w:ind w:left="5222"/>
        <w:rPr>
          <w:color w:val="000000"/>
          <w:sz w:val="28"/>
          <w:szCs w:val="28"/>
        </w:rPr>
      </w:pPr>
      <w:r>
        <w:rPr>
          <w:color w:val="000000"/>
          <w:sz w:val="28"/>
          <w:szCs w:val="28"/>
        </w:rPr>
        <w:t xml:space="preserve">                                учитель химии</w:t>
      </w:r>
    </w:p>
    <w:p>
      <w:pPr>
        <w:tabs>
          <w:tab w:val="left" w:pos="5653"/>
        </w:tabs>
        <w:spacing w:line="360" w:lineRule="auto"/>
        <w:ind w:left="5222"/>
        <w:rPr>
          <w:color w:val="000000"/>
          <w:sz w:val="28"/>
          <w:szCs w:val="28"/>
        </w:rPr>
      </w:pPr>
    </w:p>
    <w:p>
      <w:pPr>
        <w:spacing w:after="120"/>
        <w:ind w:right="3"/>
        <w:rPr>
          <w:color w:val="000000"/>
          <w:sz w:val="28"/>
          <w:szCs w:val="28"/>
        </w:rPr>
      </w:pPr>
    </w:p>
    <w:p>
      <w:pPr>
        <w:spacing w:after="120"/>
        <w:ind w:right="3"/>
        <w:rPr>
          <w:color w:val="000000"/>
          <w:sz w:val="28"/>
          <w:szCs w:val="28"/>
        </w:rPr>
      </w:pPr>
    </w:p>
    <w:p>
      <w:pPr>
        <w:spacing w:after="120"/>
        <w:ind w:right="3"/>
        <w:rPr>
          <w:color w:val="000000"/>
          <w:sz w:val="28"/>
          <w:szCs w:val="28"/>
        </w:rPr>
      </w:pPr>
    </w:p>
    <w:p>
      <w:pPr>
        <w:spacing w:after="120"/>
        <w:jc w:val="center"/>
        <w:rPr>
          <w:color w:val="000000"/>
          <w:sz w:val="28"/>
          <w:szCs w:val="28"/>
        </w:rPr>
      </w:pPr>
    </w:p>
    <w:p>
      <w:pPr>
        <w:spacing w:after="120"/>
        <w:jc w:val="center"/>
        <w:rPr>
          <w:color w:val="000000"/>
          <w:sz w:val="28"/>
          <w:szCs w:val="28"/>
        </w:rPr>
      </w:pPr>
    </w:p>
    <w:p>
      <w:pPr>
        <w:spacing w:after="120"/>
        <w:jc w:val="center"/>
        <w:rPr>
          <w:color w:val="000000"/>
          <w:sz w:val="28"/>
          <w:szCs w:val="28"/>
        </w:rPr>
      </w:pPr>
    </w:p>
    <w:p>
      <w:pPr>
        <w:spacing w:after="120"/>
        <w:jc w:val="center"/>
        <w:rPr>
          <w:color w:val="000000"/>
          <w:sz w:val="28"/>
          <w:szCs w:val="28"/>
        </w:rPr>
      </w:pPr>
    </w:p>
    <w:p>
      <w:pPr>
        <w:spacing w:after="120"/>
        <w:jc w:val="center"/>
        <w:rPr>
          <w:color w:val="000000"/>
          <w:sz w:val="28"/>
          <w:szCs w:val="28"/>
        </w:rPr>
      </w:pPr>
      <w:r>
        <w:rPr>
          <w:color w:val="000000"/>
          <w:sz w:val="28"/>
          <w:szCs w:val="28"/>
        </w:rPr>
        <w:t>п.Храброво</w:t>
      </w:r>
    </w:p>
    <w:p>
      <w:pPr>
        <w:spacing w:after="200" w:line="276" w:lineRule="auto"/>
        <w:jc w:val="center"/>
        <w:rPr>
          <w:color w:val="000000"/>
          <w:sz w:val="28"/>
          <w:szCs w:val="28"/>
          <w:lang w:eastAsia="en-US"/>
        </w:rPr>
      </w:pPr>
      <w:r>
        <w:rPr>
          <w:color w:val="000000"/>
          <w:sz w:val="28"/>
          <w:szCs w:val="28"/>
          <w:lang w:eastAsia="en-US"/>
        </w:rPr>
        <w:t>2023</w:t>
      </w:r>
      <w:bookmarkStart w:id="0" w:name="_GoBack"/>
      <w:bookmarkEnd w:id="0"/>
      <w:r>
        <w:rPr>
          <w:color w:val="000000"/>
          <w:sz w:val="28"/>
          <w:szCs w:val="28"/>
          <w:lang w:eastAsia="en-US"/>
        </w:rPr>
        <w:t>г.</w:t>
      </w:r>
    </w:p>
    <w:p>
      <w:pPr>
        <w:spacing w:after="200"/>
        <w:jc w:val="center"/>
        <w:rPr>
          <w:color w:val="000000"/>
          <w:lang w:eastAsia="en-US"/>
        </w:rPr>
      </w:pPr>
      <w:r>
        <w:rPr>
          <w:b/>
          <w:bCs/>
          <w:lang w:eastAsia="en-US"/>
        </w:rPr>
        <w:lastRenderedPageBreak/>
        <w:t>ПЛАНИРУЕМЫЕ РЕЗУЛЬТАТЫ ОСВОЕНИЯ  УЧЕБНОГО ПРЕДМЕТА</w:t>
      </w:r>
    </w:p>
    <w:p>
      <w:pPr>
        <w:spacing w:line="360" w:lineRule="auto"/>
        <w:rPr>
          <w:b/>
          <w:bCs/>
        </w:rPr>
      </w:pPr>
      <w:r>
        <w:rPr>
          <w:b/>
          <w:bCs/>
        </w:rPr>
        <w:t>Личностные результаты.</w:t>
      </w:r>
    </w:p>
    <w:p>
      <w:pPr>
        <w:spacing w:line="360" w:lineRule="auto"/>
        <w:ind w:firstLine="720"/>
        <w:jc w:val="both"/>
      </w:pPr>
      <w:r>
        <w:t>1. воспитание чувства гордости за российскую химическую науку;</w:t>
      </w:r>
    </w:p>
    <w:p>
      <w:pPr>
        <w:spacing w:line="360" w:lineRule="auto"/>
        <w:ind w:firstLine="720"/>
        <w:jc w:val="both"/>
      </w:pPr>
      <w:r>
        <w:t>2. 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pPr>
        <w:spacing w:line="360" w:lineRule="auto"/>
        <w:ind w:firstLine="720"/>
        <w:jc w:val="both"/>
      </w:pPr>
      <w:r>
        <w:t>3. формирование ответственного отношения к учению, готовности и способности к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предпочтениях, осознанному построению индивидуальной  образовательной траектории с учётом устойчивых познавательных интересов;</w:t>
      </w:r>
    </w:p>
    <w:p>
      <w:pPr>
        <w:spacing w:line="360" w:lineRule="auto"/>
        <w:ind w:firstLine="720"/>
        <w:jc w:val="both"/>
      </w:pPr>
      <w:r>
        <w:t>4. формировании коммуникативной компетентности в образовательной, общественно полезной, учебно-исследовательской, творческой и других видах деятельности;</w:t>
      </w:r>
    </w:p>
    <w:p>
      <w:pPr>
        <w:spacing w:line="360" w:lineRule="auto"/>
        <w:ind w:firstLine="720"/>
        <w:jc w:val="both"/>
      </w:pPr>
      <w:r>
        <w:t>5.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pPr>
        <w:spacing w:line="360" w:lineRule="auto"/>
        <w:ind w:firstLine="720"/>
        <w:jc w:val="both"/>
      </w:pPr>
      <w:r>
        <w:t>6.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pPr>
        <w:spacing w:line="360" w:lineRule="auto"/>
        <w:ind w:firstLine="720"/>
        <w:jc w:val="both"/>
      </w:pPr>
      <w:r>
        <w:t>7.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pPr>
        <w:spacing w:line="360" w:lineRule="auto"/>
        <w:ind w:firstLine="720"/>
        <w:jc w:val="both"/>
      </w:pPr>
      <w:r>
        <w:t>8. развитие готовности к решению творческих задач, умения находить адекватные способы поведения и взаимодействия с партнёрами во время учебной деятельности, способности оценивать проблемные ситуации и оперативно принимать ответственные решения в различных продуктивных видах деятельности.</w:t>
      </w:r>
    </w:p>
    <w:p>
      <w:pPr>
        <w:spacing w:line="360" w:lineRule="auto"/>
        <w:rPr>
          <w:b/>
          <w:bCs/>
        </w:rPr>
      </w:pPr>
      <w:r>
        <w:rPr>
          <w:b/>
          <w:bCs/>
        </w:rPr>
        <w:t>Метапредметные результаты.</w:t>
      </w:r>
    </w:p>
    <w:p>
      <w:pPr>
        <w:spacing w:line="360" w:lineRule="auto"/>
        <w:ind w:firstLine="720"/>
        <w:jc w:val="both"/>
      </w:pPr>
      <w:r>
        <w:t>1. овладение навыками самостоятельного приобретения новых знаний, организации учебной деятельности, поиска средств её осуществления;</w:t>
      </w:r>
    </w:p>
    <w:p>
      <w:pPr>
        <w:spacing w:line="360" w:lineRule="auto"/>
        <w:ind w:firstLine="720"/>
        <w:jc w:val="both"/>
      </w:pPr>
      <w:r>
        <w:t>2. умение планировать пути достижения целей на основе самостоятельного анализа условий и средств достижения этих целей, выделять альтернативные способы  достижения целей и выбирать наиболее эффективный способ, осуществлять познавательную рефлексию в отношении действий по решению учебных и познавательных задач;</w:t>
      </w:r>
    </w:p>
    <w:p>
      <w:pPr>
        <w:spacing w:line="360" w:lineRule="auto"/>
        <w:ind w:firstLine="720"/>
        <w:jc w:val="both"/>
      </w:pPr>
      <w:r>
        <w:lastRenderedPageBreak/>
        <w:t>3. понимание проблемы, умение ставить вопросы, выдвигать гипотезу, давать определения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pPr>
        <w:spacing w:line="360" w:lineRule="auto"/>
        <w:ind w:firstLine="720"/>
        <w:jc w:val="both"/>
      </w:pPr>
      <w:r>
        <w:t>4. формирование и развитие компетентности в области использования инструментов и технических средств, средств информационных технологий как инструментальной основы развития коммуникативных и познавательных универсальных учебных действий;</w:t>
      </w:r>
    </w:p>
    <w:p>
      <w:pPr>
        <w:spacing w:line="360" w:lineRule="auto"/>
        <w:ind w:firstLine="720"/>
        <w:jc w:val="both"/>
      </w:pPr>
      <w:r>
        <w:t>5. умение извлекать информацию из различных источников,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pPr>
        <w:spacing w:line="360" w:lineRule="auto"/>
        <w:ind w:firstLine="720"/>
        <w:jc w:val="both"/>
      </w:pPr>
      <w:r>
        <w:t>6. умение на практике пользоваться основными логическими приемами, методами наблюдения, моделирования, объяснения, решения проблем, прогнозирования и др;</w:t>
      </w:r>
    </w:p>
    <w:p>
      <w:pPr>
        <w:spacing w:line="360" w:lineRule="auto"/>
        <w:ind w:firstLine="720"/>
        <w:jc w:val="both"/>
      </w:pPr>
      <w:r>
        <w:t>7. умение организовать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pPr>
        <w:spacing w:line="360" w:lineRule="auto"/>
        <w:ind w:firstLine="720"/>
        <w:jc w:val="both"/>
      </w:pPr>
      <w:r>
        <w:t>8. умение выполнять познавательные и практические задания, в том числе и проектные;</w:t>
      </w:r>
    </w:p>
    <w:p>
      <w:pPr>
        <w:spacing w:line="360" w:lineRule="auto"/>
        <w:ind w:firstLine="720"/>
        <w:jc w:val="both"/>
      </w:pPr>
      <w:r>
        <w:t>9. формирование умения самостоятельно и аргументировано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 же свои возможности в достижении цели определенной сложности</w:t>
      </w:r>
    </w:p>
    <w:p>
      <w:pPr>
        <w:spacing w:line="360" w:lineRule="auto"/>
        <w:ind w:firstLine="720"/>
        <w:jc w:val="both"/>
      </w:pPr>
      <w:r>
        <w:t>10. умение работать в группе- эффективно сотрудничать и взаимодействовать на основе координации различных позиций при выработке общего решения в совместной деятельности; корректно отстаивать свою позицию и координировать ее с позицией партнеров.</w:t>
      </w:r>
    </w:p>
    <w:p>
      <w:pPr>
        <w:spacing w:line="360" w:lineRule="auto"/>
        <w:rPr>
          <w:b/>
          <w:bCs/>
          <w:spacing w:val="-4"/>
        </w:rPr>
      </w:pPr>
      <w:r>
        <w:rPr>
          <w:b/>
          <w:bCs/>
        </w:rPr>
        <w:t>Предметные результаты.</w:t>
      </w:r>
    </w:p>
    <w:p>
      <w:pPr>
        <w:spacing w:line="360" w:lineRule="auto"/>
        <w:ind w:firstLine="720"/>
        <w:jc w:val="both"/>
        <w:rPr>
          <w:b/>
          <w:bCs/>
        </w:rPr>
      </w:pPr>
      <w:r>
        <w:rPr>
          <w:b/>
          <w:bCs/>
        </w:rPr>
        <w:t>Химия в центре естествознания.</w:t>
      </w:r>
    </w:p>
    <w:p>
      <w:pPr>
        <w:spacing w:line="360" w:lineRule="auto"/>
        <w:jc w:val="both"/>
        <w:rPr>
          <w:b/>
          <w:bCs/>
        </w:rPr>
      </w:pPr>
      <w:r>
        <w:rPr>
          <w:b/>
          <w:bCs/>
        </w:rPr>
        <w:t>Учащийся научится:</w:t>
      </w:r>
    </w:p>
    <w:p>
      <w:pPr>
        <w:spacing w:line="360" w:lineRule="auto"/>
        <w:ind w:firstLine="720"/>
        <w:jc w:val="both"/>
      </w:pPr>
      <w:r>
        <w:t>• выделять комплекс наук о природе;</w:t>
      </w:r>
    </w:p>
    <w:p>
      <w:pPr>
        <w:spacing w:line="360" w:lineRule="auto"/>
        <w:ind w:firstLine="720"/>
        <w:jc w:val="both"/>
      </w:pPr>
      <w:r>
        <w:t>• объяснять положительное и отрицатель</w:t>
      </w:r>
      <w:r>
        <w:softHyphen/>
        <w:t>ное воздействие человека на природу;</w:t>
      </w:r>
    </w:p>
    <w:p>
      <w:pPr>
        <w:spacing w:line="360" w:lineRule="auto"/>
        <w:ind w:firstLine="720"/>
        <w:jc w:val="both"/>
      </w:pPr>
      <w:r>
        <w:t>• характеризовать основные методы изучения естественных дисциплин (наблюдение, эксперимент, моделирование;</w:t>
      </w:r>
    </w:p>
    <w:p>
      <w:pPr>
        <w:spacing w:line="360" w:lineRule="auto"/>
        <w:ind w:firstLine="720"/>
        <w:jc w:val="both"/>
      </w:pPr>
      <w:r>
        <w:t xml:space="preserve">• различать: тела и вещества; химический элемент и простое вещество; </w:t>
      </w:r>
    </w:p>
    <w:p>
      <w:pPr>
        <w:spacing w:line="360" w:lineRule="auto"/>
        <w:ind w:firstLine="720"/>
        <w:jc w:val="both"/>
      </w:pPr>
      <w:r>
        <w:t>•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p>
    <w:p>
      <w:pPr>
        <w:spacing w:line="360" w:lineRule="auto"/>
        <w:ind w:firstLine="720"/>
        <w:jc w:val="both"/>
      </w:pPr>
      <w:r>
        <w:t>• изображать состав простейших веществ с помощью химических формул</w:t>
      </w:r>
    </w:p>
    <w:p>
      <w:pPr>
        <w:spacing w:line="360" w:lineRule="auto"/>
        <w:ind w:firstLine="720"/>
        <w:jc w:val="both"/>
      </w:pPr>
      <w:r>
        <w:lastRenderedPageBreak/>
        <w:t>• классифицировать вещества по составу на простые и сложные;</w:t>
      </w:r>
    </w:p>
    <w:p>
      <w:pPr>
        <w:spacing w:line="360" w:lineRule="auto"/>
        <w:ind w:firstLine="720"/>
        <w:jc w:val="both"/>
      </w:pPr>
      <w:r>
        <w:t>• описывать свойства твёрдых, жидких, газообразных веществ, выделяя их существенные признаки;</w:t>
      </w:r>
    </w:p>
    <w:p>
      <w:pPr>
        <w:spacing w:line="360" w:lineRule="auto"/>
        <w:ind w:firstLine="720"/>
        <w:jc w:val="both"/>
      </w:pPr>
      <w:r>
        <w:t>• распознавать вещества с помощью качественных реакций;</w:t>
      </w:r>
    </w:p>
    <w:p>
      <w:pPr>
        <w:spacing w:line="360" w:lineRule="auto"/>
        <w:ind w:firstLine="720"/>
        <w:jc w:val="both"/>
      </w:pPr>
      <w:r>
        <w:t>• пользоваться лабораторным оборудованием и химической посудой;</w:t>
      </w:r>
    </w:p>
    <w:p>
      <w:pPr>
        <w:spacing w:line="360" w:lineRule="auto"/>
        <w:ind w:firstLine="720"/>
        <w:jc w:val="both"/>
      </w:pPr>
      <w: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pPr>
        <w:spacing w:line="360" w:lineRule="auto"/>
        <w:jc w:val="both"/>
        <w:rPr>
          <w:b/>
          <w:bCs/>
          <w:i/>
          <w:iCs/>
        </w:rPr>
      </w:pPr>
      <w:r>
        <w:rPr>
          <w:b/>
          <w:bCs/>
          <w:i/>
          <w:iCs/>
        </w:rPr>
        <w:t>Учащийся получит возможность научиться:</w:t>
      </w:r>
    </w:p>
    <w:p>
      <w:pPr>
        <w:spacing w:line="360" w:lineRule="auto"/>
        <w:ind w:firstLine="720"/>
        <w:jc w:val="both"/>
        <w:rPr>
          <w:i/>
          <w:iCs/>
        </w:rPr>
      </w:pPr>
      <w:r>
        <w:t>• </w:t>
      </w:r>
      <w:r>
        <w:rPr>
          <w:i/>
          <w:iCs/>
        </w:rPr>
        <w:t>грамотно обращаться с веществами в повседневной жизни;</w:t>
      </w:r>
    </w:p>
    <w:p>
      <w:pPr>
        <w:spacing w:line="360" w:lineRule="auto"/>
        <w:ind w:firstLine="720"/>
        <w:jc w:val="both"/>
        <w:rPr>
          <w:i/>
          <w:iCs/>
        </w:rPr>
      </w:pPr>
      <w:r>
        <w:rPr>
          <w:i/>
          <w:iCs/>
        </w:rPr>
        <w:t>• осознавать необходимость соблюдения правил экологически безопасного поведения в окружающей природной среде;</w:t>
      </w:r>
    </w:p>
    <w:p>
      <w:pPr>
        <w:spacing w:line="360" w:lineRule="auto"/>
        <w:ind w:firstLine="720"/>
        <w:jc w:val="both"/>
        <w:rPr>
          <w:i/>
          <w:iCs/>
        </w:rPr>
      </w:pPr>
      <w:r>
        <w:rPr>
          <w:i/>
          <w:iCs/>
        </w:rPr>
        <w:t>• осознанно оценивать объективную значимость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w:t>
      </w:r>
    </w:p>
    <w:p>
      <w:pPr>
        <w:spacing w:line="360" w:lineRule="auto"/>
        <w:ind w:firstLine="720"/>
        <w:jc w:val="both"/>
        <w:rPr>
          <w:b/>
          <w:bCs/>
        </w:rPr>
      </w:pPr>
      <w:r>
        <w:rPr>
          <w:b/>
          <w:bCs/>
        </w:rPr>
        <w:t>Явления, происходящие с веществами</w:t>
      </w:r>
    </w:p>
    <w:p>
      <w:pPr>
        <w:spacing w:line="360" w:lineRule="auto"/>
        <w:jc w:val="both"/>
        <w:rPr>
          <w:b/>
          <w:bCs/>
        </w:rPr>
      </w:pPr>
      <w:r>
        <w:rPr>
          <w:b/>
          <w:bCs/>
        </w:rPr>
        <w:t>Учащийся научится:</w:t>
      </w:r>
    </w:p>
    <w:p>
      <w:pPr>
        <w:spacing w:line="360" w:lineRule="auto"/>
        <w:ind w:firstLine="720"/>
        <w:jc w:val="both"/>
      </w:pPr>
      <w:r>
        <w:t>• объяснять суть химических процессов и их принципиальное отличие от физических;</w:t>
      </w:r>
    </w:p>
    <w:p>
      <w:pPr>
        <w:spacing w:line="360" w:lineRule="auto"/>
        <w:ind w:firstLine="720"/>
        <w:jc w:val="both"/>
      </w:pPr>
      <w:r>
        <w:t>• называть признаки и условия протекания химических реакций;</w:t>
      </w:r>
    </w:p>
    <w:p>
      <w:pPr>
        <w:spacing w:line="360" w:lineRule="auto"/>
        <w:ind w:firstLine="720"/>
        <w:jc w:val="both"/>
      </w:pPr>
      <w:r>
        <w:t>• знать о катализаторе, как факторе, влияющем на скорость химической реакции;</w:t>
      </w:r>
    </w:p>
    <w:p>
      <w:pPr>
        <w:spacing w:line="360" w:lineRule="auto"/>
        <w:ind w:firstLine="720"/>
        <w:jc w:val="both"/>
      </w:pPr>
      <w:r>
        <w:t>• выявлять в процессе эксперимента признаки, свидетельствующие о протекании химической реакции;</w:t>
      </w:r>
    </w:p>
    <w:p>
      <w:pPr>
        <w:spacing w:line="360" w:lineRule="auto"/>
        <w:ind w:firstLine="720"/>
        <w:jc w:val="both"/>
      </w:pPr>
      <w:r>
        <w:t>• проводить наблюдения свойств веществ и явлений, происходящих с веществами;</w:t>
      </w:r>
    </w:p>
    <w:p>
      <w:pPr>
        <w:spacing w:line="360" w:lineRule="auto"/>
        <w:jc w:val="both"/>
        <w:rPr>
          <w:b/>
          <w:bCs/>
          <w:i/>
          <w:iCs/>
        </w:rPr>
      </w:pPr>
      <w:r>
        <w:rPr>
          <w:b/>
          <w:bCs/>
          <w:i/>
          <w:iCs/>
        </w:rPr>
        <w:t>Учащийся получит возможность научиться:</w:t>
      </w:r>
    </w:p>
    <w:p>
      <w:pPr>
        <w:spacing w:line="360" w:lineRule="auto"/>
        <w:ind w:firstLine="720"/>
        <w:jc w:val="both"/>
        <w:rPr>
          <w:i/>
          <w:iCs/>
        </w:rPr>
      </w:pPr>
      <w:r>
        <w:t>• </w:t>
      </w:r>
      <w:r>
        <w:rPr>
          <w:i/>
          <w:iCs/>
        </w:rPr>
        <w:t>проводить разделение смесей различными способами</w:t>
      </w:r>
    </w:p>
    <w:p>
      <w:pPr>
        <w:spacing w:line="360" w:lineRule="auto"/>
        <w:ind w:firstLine="720"/>
        <w:jc w:val="both"/>
        <w:rPr>
          <w:i/>
          <w:iCs/>
        </w:rPr>
      </w:pPr>
      <w:r>
        <w:rPr>
          <w:i/>
          <w:iCs/>
        </w:rPr>
        <w:t>• приводить примеры реакций по различным признакам;</w:t>
      </w:r>
    </w:p>
    <w:p>
      <w:pPr>
        <w:spacing w:line="360" w:lineRule="auto"/>
        <w:ind w:firstLine="720"/>
        <w:jc w:val="both"/>
        <w:rPr>
          <w:b/>
          <w:bCs/>
        </w:rPr>
      </w:pPr>
      <w:r>
        <w:rPr>
          <w:b/>
          <w:bCs/>
        </w:rPr>
        <w:t>Рассказы по химии</w:t>
      </w:r>
    </w:p>
    <w:p>
      <w:pPr>
        <w:spacing w:line="360" w:lineRule="auto"/>
        <w:jc w:val="both"/>
        <w:rPr>
          <w:b/>
          <w:bCs/>
        </w:rPr>
      </w:pPr>
      <w:r>
        <w:rPr>
          <w:b/>
          <w:bCs/>
        </w:rPr>
        <w:t>Ученик научится:</w:t>
      </w:r>
    </w:p>
    <w:p>
      <w:pPr>
        <w:spacing w:line="360" w:lineRule="auto"/>
        <w:ind w:firstLine="720"/>
        <w:jc w:val="both"/>
      </w:pPr>
      <w:r>
        <w:t>• описывать основные этапы открытий в химии и ученых сделавших эти открытия;</w:t>
      </w:r>
    </w:p>
    <w:p>
      <w:pPr>
        <w:spacing w:line="360" w:lineRule="auto"/>
        <w:ind w:firstLine="720"/>
        <w:jc w:val="both"/>
      </w:pPr>
      <w:r>
        <w:t>•применять методы информационного поиска, в том числе с помощью компьютерных средств;</w:t>
      </w:r>
    </w:p>
    <w:p>
      <w:pPr>
        <w:spacing w:line="360" w:lineRule="auto"/>
        <w:jc w:val="both"/>
        <w:rPr>
          <w:b/>
          <w:bCs/>
          <w:i/>
          <w:iCs/>
        </w:rPr>
      </w:pPr>
      <w:r>
        <w:rPr>
          <w:b/>
          <w:bCs/>
          <w:i/>
          <w:iCs/>
        </w:rPr>
        <w:t>Учащийся получит возможность научиться:</w:t>
      </w:r>
    </w:p>
    <w:p>
      <w:pPr>
        <w:spacing w:line="360" w:lineRule="auto"/>
        <w:ind w:firstLine="720"/>
        <w:jc w:val="both"/>
        <w:rPr>
          <w:i/>
          <w:iCs/>
        </w:rPr>
      </w:pPr>
      <w:r>
        <w:t>• </w:t>
      </w:r>
      <w:r>
        <w:rPr>
          <w:i/>
          <w:iCs/>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p>
    <w:p>
      <w:pPr>
        <w:jc w:val="both"/>
      </w:pPr>
    </w:p>
    <w:p>
      <w:pPr>
        <w:spacing w:line="360" w:lineRule="auto"/>
        <w:jc w:val="center"/>
        <w:rPr>
          <w:b/>
          <w:bCs/>
        </w:rPr>
      </w:pPr>
      <w:r>
        <w:rPr>
          <w:b/>
          <w:bCs/>
        </w:rPr>
        <w:t>СОДЕРЖАНИЕ УЧЕБНОГО ПРЕДМЕТА</w:t>
      </w:r>
    </w:p>
    <w:p>
      <w:pPr>
        <w:spacing w:line="360" w:lineRule="auto"/>
        <w:jc w:val="both"/>
        <w:rPr>
          <w:b/>
          <w:bCs/>
        </w:rPr>
      </w:pPr>
      <w:r>
        <w:rPr>
          <w:b/>
          <w:bCs/>
        </w:rPr>
        <w:t>Химия в центре естествознания (19 часов).</w:t>
      </w:r>
    </w:p>
    <w:p>
      <w:pPr>
        <w:spacing w:line="360" w:lineRule="auto"/>
        <w:jc w:val="both"/>
      </w:pPr>
      <w:r>
        <w:t> Химия – часть естествознания. Взаимоотношения человека и окружающего мира. Предмет химии. Физические тела и вещества. Свойства веществ. Применение веществ на основе их свойств. 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 Простые и сложные вещества. Вещества молекулярного и немолекулярного строения. Понятие об агрегатном состоянии вещества. Физические и химические явления. Газообразные, жидкие и твердые вещества. Аморфные вещества. 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 Адсорбция. Понятие об адсорбции и адсорбентах. Активированный уголь как важнейший адсорбент. Устройство противогаза. Способы очистки воды. Дистилляция (перегонка) как процесс выделения вещества из жидкой смеси. Дистиллированная вода и области ее применения. Кристаллизация или выпаривание. Кристаллизация и выпаривание в лаборатории (кристаллизаторы и фарфоровые чашки для выпаривания) и природе. Перегонка нефти. Нефтепродукты. Понятие о массовой доле химического элемента (w) в сложном веществе и ее расчет по формуле вещества. Нахождение формулы вещества по значениям массовых долей образующих его элементов (для двухчасового изучения курса).Чистые вещества. Смеси. Гетерогенные и гомогенные смеси. Газообразные (воздух, природный газ), жидкие (нефть), твердые смеси (горные породы, кулинарные смеси и синтетические моющие средства).Определение объемной доли газа (ϕ) в смеси. Состав атмосферного воздуха и природного газа. Расчет объема доли газа в смеси по его объему и наоборот. Понятие о ПДК. Массовая доля вещества (w)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 Понятие о чистом веществе и примеси. Массовая доля примеси (w)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p>
      <w:pPr>
        <w:spacing w:line="360" w:lineRule="auto"/>
        <w:jc w:val="both"/>
        <w:rPr>
          <w:b/>
          <w:bCs/>
        </w:rPr>
      </w:pPr>
      <w:r>
        <w:rPr>
          <w:b/>
          <w:bCs/>
        </w:rPr>
        <w:t>Демонстрации:</w:t>
      </w:r>
    </w:p>
    <w:p>
      <w:pPr>
        <w:spacing w:line="360" w:lineRule="auto"/>
        <w:jc w:val="both"/>
      </w:pPr>
      <w:r>
        <w:lastRenderedPageBreak/>
        <w:t>Коллекция различных предметов или фотографий предметов из алюминия для иллюстрации идеи «свойства — применение».</w:t>
      </w:r>
    </w:p>
    <w:p>
      <w:pPr>
        <w:spacing w:line="360" w:lineRule="auto"/>
        <w:jc w:val="both"/>
      </w:pPr>
      <w:r>
        <w:t>Физические и химические модели атомов, молекул веществ и кристаллических решеток.</w:t>
      </w:r>
    </w:p>
    <w:p>
      <w:pPr>
        <w:spacing w:line="360" w:lineRule="auto"/>
        <w:jc w:val="both"/>
      </w:pPr>
      <w:r>
        <w:t>Объемные и шаростержневые модели воды, углекислого и сернистого газов, метана.</w:t>
      </w:r>
    </w:p>
    <w:p>
      <w:pPr>
        <w:spacing w:line="360" w:lineRule="auto"/>
        <w:jc w:val="both"/>
      </w:pPr>
      <w:r>
        <w:t>Образцы твердых веществ кристаллического строения. Модели кристаллических решеток.</w:t>
      </w:r>
    </w:p>
    <w:p>
      <w:pPr>
        <w:spacing w:line="360" w:lineRule="auto"/>
        <w:jc w:val="both"/>
      </w:pPr>
      <w:r>
        <w:t>Вода в трех агрегатных состояниях. Коллекция кристаллических и аморфных веществ и изделий из них.</w:t>
      </w:r>
    </w:p>
    <w:p>
      <w:pPr>
        <w:spacing w:line="360" w:lineRule="auto"/>
        <w:jc w:val="both"/>
        <w:rPr>
          <w:b/>
          <w:bCs/>
        </w:rPr>
      </w:pPr>
      <w:r>
        <w:rPr>
          <w:b/>
          <w:bCs/>
        </w:rPr>
        <w:t>Практические работы:</w:t>
      </w:r>
    </w:p>
    <w:p>
      <w:pPr>
        <w:spacing w:line="360" w:lineRule="auto"/>
        <w:jc w:val="both"/>
      </w:pPr>
      <w:r>
        <w:t>Знакомство с лабораторным оборудованием. Правила техники безопасности.</w:t>
      </w:r>
    </w:p>
    <w:p>
      <w:pPr>
        <w:spacing w:line="360" w:lineRule="auto"/>
        <w:jc w:val="both"/>
      </w:pPr>
      <w:r>
        <w:t>Наблюдение за горящей свечой. Устройство и работа спиртовки.</w:t>
      </w:r>
    </w:p>
    <w:p>
      <w:pPr>
        <w:spacing w:line="360" w:lineRule="auto"/>
        <w:jc w:val="both"/>
      </w:pPr>
      <w:r>
        <w:t>Приготовление раствора с заданной массовой долей растворенного вещества.</w:t>
      </w:r>
    </w:p>
    <w:p>
      <w:pPr>
        <w:spacing w:line="360" w:lineRule="auto"/>
        <w:jc w:val="both"/>
      </w:pPr>
      <w:r>
        <w:t>Выращивание кристаллов соли.</w:t>
      </w:r>
    </w:p>
    <w:p>
      <w:pPr>
        <w:spacing w:line="360" w:lineRule="auto"/>
        <w:jc w:val="both"/>
      </w:pPr>
      <w:r>
        <w:t>Очистка поваренной соли.</w:t>
      </w:r>
    </w:p>
    <w:p>
      <w:pPr>
        <w:spacing w:line="360" w:lineRule="auto"/>
        <w:jc w:val="both"/>
        <w:rPr>
          <w:b/>
          <w:bCs/>
        </w:rPr>
      </w:pPr>
      <w:r>
        <w:rPr>
          <w:b/>
          <w:bCs/>
        </w:rPr>
        <w:t>Состав веществ. Химические знаки и формулы (6 часов).</w:t>
      </w:r>
    </w:p>
    <w:p>
      <w:pPr>
        <w:spacing w:line="360" w:lineRule="auto"/>
        <w:jc w:val="both"/>
        <w:rPr>
          <w:bCs/>
        </w:rPr>
      </w:pPr>
      <w:r>
        <w:rPr>
          <w:bCs/>
        </w:rPr>
        <w:t>Индексы и коэффициенты. Качественный и количественный состав вещества. Химическая символика. Химические символы. Их написание, произношение и ин</w:t>
      </w:r>
      <w:r>
        <w:rPr>
          <w:bCs/>
        </w:rPr>
        <w:softHyphen/>
        <w:t xml:space="preserve">формация, которую они несут. Химические формулы. Их написание, произношение и информация, которую они несут. Индексы и коэффициенты. Модели в химии: материальные (модели атомов, молекул, кристаллов, аппаратов и установок) и знаковые (химические символы, химические формулы и уравнения). 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  </w:t>
      </w:r>
    </w:p>
    <w:p>
      <w:pPr>
        <w:spacing w:line="360" w:lineRule="auto"/>
        <w:jc w:val="both"/>
        <w:rPr>
          <w:b/>
          <w:bCs/>
        </w:rPr>
      </w:pPr>
      <w:r>
        <w:rPr>
          <w:b/>
          <w:bCs/>
        </w:rPr>
        <w:t>Практические работы:</w:t>
      </w:r>
    </w:p>
    <w:p>
      <w:pPr>
        <w:spacing w:line="360" w:lineRule="auto"/>
        <w:jc w:val="both"/>
        <w:rPr>
          <w:bCs/>
        </w:rPr>
      </w:pPr>
      <w:r>
        <w:rPr>
          <w:bCs/>
        </w:rPr>
        <w:t>Моделирование простых и сложных веществ.</w:t>
      </w:r>
    </w:p>
    <w:p>
      <w:pPr>
        <w:spacing w:line="360" w:lineRule="auto"/>
        <w:jc w:val="both"/>
        <w:rPr>
          <w:b/>
          <w:bCs/>
        </w:rPr>
      </w:pPr>
      <w:r>
        <w:rPr>
          <w:b/>
          <w:bCs/>
        </w:rPr>
        <w:t>Простые вещества (2 часа).</w:t>
      </w:r>
    </w:p>
    <w:p>
      <w:pPr>
        <w:spacing w:line="360" w:lineRule="auto"/>
        <w:jc w:val="both"/>
        <w:rPr>
          <w:bCs/>
        </w:rPr>
      </w:pPr>
      <w:r>
        <w:rPr>
          <w:bCs/>
        </w:rPr>
        <w:t xml:space="preserve">Положение металлов и неметаллов в периодической системе химических элементов Д. И. Менделеева. Важнейшие простые вещества  металлы: железо, алюминий, кальций, магний, натрий, калий. Общие физические свойства металлов и неметаллов, образованные атомами кислорода, водорода, азота, серы, фосфора, углерода. </w:t>
      </w:r>
    </w:p>
    <w:p>
      <w:pPr>
        <w:spacing w:line="360" w:lineRule="auto"/>
        <w:jc w:val="both"/>
        <w:rPr>
          <w:b/>
          <w:bCs/>
        </w:rPr>
      </w:pPr>
      <w:r>
        <w:rPr>
          <w:b/>
          <w:bCs/>
        </w:rPr>
        <w:t>Сложные вещества (7 часов).</w:t>
      </w:r>
    </w:p>
    <w:p>
      <w:pPr>
        <w:spacing w:line="360" w:lineRule="auto"/>
        <w:jc w:val="both"/>
        <w:rPr>
          <w:bCs/>
        </w:rPr>
      </w:pPr>
      <w:r>
        <w:rPr>
          <w:bCs/>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w:t>
      </w:r>
      <w:r>
        <w:rPr>
          <w:bCs/>
        </w:rPr>
        <w:lastRenderedPageBreak/>
        <w:t>дов: вода, углекислый газ и негашеная известь.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Кислоты, их состав и названия. Классификация кислот. Представители кислот: серная, соляная и азотная. Изменение окраски индикаторов в кислотной среде. 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pPr>
        <w:spacing w:line="360" w:lineRule="auto"/>
        <w:jc w:val="both"/>
        <w:rPr>
          <w:bCs/>
        </w:rPr>
      </w:pPr>
      <w:r>
        <w:rPr>
          <w:b/>
          <w:bCs/>
        </w:rPr>
        <w:t>Демонстрации</w:t>
      </w:r>
      <w:r>
        <w:rPr>
          <w:bCs/>
        </w:rPr>
        <w:t>.</w:t>
      </w:r>
    </w:p>
    <w:p>
      <w:pPr>
        <w:spacing w:line="360" w:lineRule="auto"/>
        <w:jc w:val="both"/>
        <w:rPr>
          <w:bCs/>
        </w:rPr>
      </w:pPr>
      <w:r>
        <w:rPr>
          <w:bCs/>
        </w:rPr>
        <w:t xml:space="preserve">Образцы оксидов, кислот, оснований и солей. </w:t>
      </w:r>
    </w:p>
    <w:p>
      <w:pPr>
        <w:spacing w:line="360" w:lineRule="auto"/>
        <w:jc w:val="both"/>
        <w:rPr>
          <w:bCs/>
        </w:rPr>
      </w:pPr>
      <w:r>
        <w:rPr>
          <w:bCs/>
        </w:rPr>
        <w:t>Модели кристаллических решеток хлорида натрия, алмаза, оксида углерода (IV).</w:t>
      </w:r>
    </w:p>
    <w:p>
      <w:pPr>
        <w:spacing w:line="360" w:lineRule="auto"/>
        <w:jc w:val="both"/>
        <w:rPr>
          <w:b/>
          <w:bCs/>
        </w:rPr>
      </w:pPr>
      <w:r>
        <w:rPr>
          <w:b/>
          <w:bCs/>
        </w:rPr>
        <w:t>Рассказы по химии (1 час).</w:t>
      </w:r>
    </w:p>
    <w:p>
      <w:pPr>
        <w:spacing w:line="360" w:lineRule="auto"/>
        <w:jc w:val="both"/>
      </w:pPr>
      <w:r>
        <w:t>Выдающиеся русские ученые-химики. История химических веществ (открытие, получение и значение). Изучение химических реакций.</w:t>
      </w:r>
    </w:p>
    <w:p>
      <w:pPr>
        <w:spacing w:line="360" w:lineRule="auto"/>
        <w:jc w:val="both"/>
      </w:pPr>
    </w:p>
    <w:p>
      <w:pPr>
        <w:spacing w:line="360" w:lineRule="auto"/>
        <w:jc w:val="center"/>
        <w:rPr>
          <w:b/>
          <w:bCs/>
        </w:rPr>
      </w:pPr>
      <w:r>
        <w:rPr>
          <w:b/>
          <w:bCs/>
        </w:rPr>
        <w:t>ТЕМАТИЧЕСКОЕ  ПЛАНИРОВАНИЕ</w:t>
      </w:r>
    </w:p>
    <w:tbl>
      <w:tblPr>
        <w:tblW w:w="4886" w:type="pct"/>
        <w:tblInd w:w="-13"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737"/>
        <w:gridCol w:w="3725"/>
        <w:gridCol w:w="858"/>
        <w:gridCol w:w="4256"/>
      </w:tblGrid>
      <w:tr>
        <w:trPr>
          <w:trHeight w:val="276"/>
          <w:tblHeader/>
        </w:trPr>
        <w:tc>
          <w:tcPr>
            <w:tcW w:w="385" w:type="pct"/>
            <w:vMerge w:val="restart"/>
            <w:tcBorders>
              <w:top w:val="single" w:sz="6" w:space="0" w:color="auto"/>
              <w:right w:val="single" w:sz="6" w:space="0" w:color="auto"/>
            </w:tcBorders>
            <w:vAlign w:val="center"/>
          </w:tcPr>
          <w:p>
            <w:pPr>
              <w:spacing w:line="360" w:lineRule="auto"/>
              <w:jc w:val="both"/>
              <w:rPr>
                <w:b/>
                <w:bCs/>
              </w:rPr>
            </w:pPr>
            <w:r>
              <w:rPr>
                <w:b/>
                <w:bCs/>
              </w:rPr>
              <w:t>№</w:t>
            </w:r>
          </w:p>
        </w:tc>
        <w:tc>
          <w:tcPr>
            <w:tcW w:w="1945" w:type="pct"/>
            <w:vMerge w:val="restart"/>
            <w:tcBorders>
              <w:top w:val="single" w:sz="6" w:space="0" w:color="auto"/>
              <w:left w:val="single" w:sz="6" w:space="0" w:color="auto"/>
              <w:right w:val="single" w:sz="6" w:space="0" w:color="auto"/>
            </w:tcBorders>
            <w:vAlign w:val="center"/>
          </w:tcPr>
          <w:p>
            <w:pPr>
              <w:spacing w:line="360" w:lineRule="auto"/>
              <w:jc w:val="both"/>
              <w:rPr>
                <w:b/>
                <w:bCs/>
              </w:rPr>
            </w:pPr>
            <w:r>
              <w:rPr>
                <w:b/>
                <w:bCs/>
              </w:rPr>
              <w:t>Тема урока</w:t>
            </w:r>
          </w:p>
        </w:tc>
        <w:tc>
          <w:tcPr>
            <w:tcW w:w="448" w:type="pct"/>
            <w:vMerge w:val="restart"/>
            <w:tcBorders>
              <w:top w:val="single" w:sz="6" w:space="0" w:color="auto"/>
              <w:left w:val="single" w:sz="6" w:space="0" w:color="auto"/>
              <w:right w:val="single" w:sz="6" w:space="0" w:color="auto"/>
            </w:tcBorders>
          </w:tcPr>
          <w:p>
            <w:pPr>
              <w:spacing w:line="360" w:lineRule="auto"/>
              <w:jc w:val="both"/>
              <w:rPr>
                <w:b/>
                <w:bCs/>
              </w:rPr>
            </w:pPr>
          </w:p>
          <w:p>
            <w:pPr>
              <w:spacing w:line="360" w:lineRule="auto"/>
              <w:jc w:val="both"/>
              <w:rPr>
                <w:b/>
                <w:bCs/>
              </w:rPr>
            </w:pPr>
            <w:r>
              <w:rPr>
                <w:b/>
                <w:bCs/>
              </w:rPr>
              <w:t>Всего</w:t>
            </w:r>
          </w:p>
          <w:p>
            <w:pPr>
              <w:spacing w:line="360" w:lineRule="auto"/>
              <w:jc w:val="both"/>
              <w:rPr>
                <w:b/>
                <w:bCs/>
              </w:rPr>
            </w:pPr>
            <w:r>
              <w:rPr>
                <w:b/>
                <w:bCs/>
              </w:rPr>
              <w:t>часов</w:t>
            </w:r>
          </w:p>
        </w:tc>
        <w:tc>
          <w:tcPr>
            <w:tcW w:w="2222" w:type="pct"/>
            <w:tcBorders>
              <w:top w:val="single" w:sz="6" w:space="0" w:color="auto"/>
              <w:left w:val="single" w:sz="6" w:space="0" w:color="auto"/>
            </w:tcBorders>
          </w:tcPr>
          <w:p>
            <w:pPr>
              <w:spacing w:line="360" w:lineRule="auto"/>
              <w:jc w:val="both"/>
              <w:rPr>
                <w:b/>
                <w:bCs/>
              </w:rPr>
            </w:pPr>
          </w:p>
        </w:tc>
      </w:tr>
      <w:tr>
        <w:trPr>
          <w:trHeight w:val="429"/>
          <w:tblHeader/>
        </w:trPr>
        <w:tc>
          <w:tcPr>
            <w:tcW w:w="385" w:type="pct"/>
            <w:vMerge/>
            <w:tcBorders>
              <w:right w:val="single" w:sz="6" w:space="0" w:color="auto"/>
            </w:tcBorders>
            <w:vAlign w:val="center"/>
          </w:tcPr>
          <w:p>
            <w:pPr>
              <w:spacing w:line="360" w:lineRule="auto"/>
              <w:jc w:val="both"/>
              <w:rPr>
                <w:b/>
                <w:bCs/>
              </w:rPr>
            </w:pPr>
          </w:p>
        </w:tc>
        <w:tc>
          <w:tcPr>
            <w:tcW w:w="1945" w:type="pct"/>
            <w:vMerge/>
            <w:tcBorders>
              <w:left w:val="single" w:sz="6" w:space="0" w:color="auto"/>
              <w:right w:val="single" w:sz="6" w:space="0" w:color="auto"/>
            </w:tcBorders>
            <w:vAlign w:val="center"/>
          </w:tcPr>
          <w:p>
            <w:pPr>
              <w:spacing w:line="360" w:lineRule="auto"/>
              <w:jc w:val="both"/>
              <w:rPr>
                <w:b/>
                <w:bCs/>
              </w:rPr>
            </w:pPr>
          </w:p>
        </w:tc>
        <w:tc>
          <w:tcPr>
            <w:tcW w:w="448" w:type="pct"/>
            <w:vMerge/>
            <w:tcBorders>
              <w:left w:val="single" w:sz="6" w:space="0" w:color="auto"/>
              <w:right w:val="single" w:sz="6" w:space="0" w:color="auto"/>
            </w:tcBorders>
          </w:tcPr>
          <w:p>
            <w:pPr>
              <w:spacing w:line="360" w:lineRule="auto"/>
              <w:jc w:val="both"/>
              <w:rPr>
                <w:b/>
                <w:bCs/>
              </w:rPr>
            </w:pPr>
          </w:p>
        </w:tc>
        <w:tc>
          <w:tcPr>
            <w:tcW w:w="2222" w:type="pct"/>
            <w:tcBorders>
              <w:left w:val="single" w:sz="6" w:space="0" w:color="auto"/>
            </w:tcBorders>
          </w:tcPr>
          <w:p>
            <w:pPr>
              <w:spacing w:line="360" w:lineRule="auto"/>
              <w:jc w:val="both"/>
              <w:rPr>
                <w:b/>
                <w:bCs/>
              </w:rPr>
            </w:pPr>
            <w:r>
              <w:rPr>
                <w:b/>
                <w:bCs/>
              </w:rPr>
              <w:t>Основные виды учебной             деятельности</w:t>
            </w:r>
          </w:p>
        </w:tc>
      </w:tr>
      <w:tr>
        <w:tc>
          <w:tcPr>
            <w:tcW w:w="5000" w:type="pct"/>
            <w:gridSpan w:val="4"/>
            <w:tcBorders>
              <w:top w:val="single" w:sz="6" w:space="0" w:color="auto"/>
              <w:bottom w:val="single" w:sz="6" w:space="0" w:color="auto"/>
            </w:tcBorders>
            <w:shd w:val="clear" w:color="auto" w:fill="FFFFFF"/>
          </w:tcPr>
          <w:p>
            <w:pPr>
              <w:spacing w:line="360" w:lineRule="auto"/>
              <w:jc w:val="center"/>
              <w:rPr>
                <w:b/>
                <w:bCs/>
              </w:rPr>
            </w:pPr>
            <w:r>
              <w:rPr>
                <w:b/>
                <w:bCs/>
              </w:rPr>
              <w:t>Химия в центре естествознания (19 часов)</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w:t>
            </w:r>
          </w:p>
        </w:tc>
        <w:tc>
          <w:tcPr>
            <w:tcW w:w="1945" w:type="pct"/>
            <w:tcBorders>
              <w:top w:val="single" w:sz="6" w:space="0" w:color="auto"/>
              <w:left w:val="single" w:sz="6" w:space="0" w:color="auto"/>
              <w:bottom w:val="single" w:sz="6" w:space="0" w:color="auto"/>
              <w:right w:val="single" w:sz="6" w:space="0" w:color="auto"/>
            </w:tcBorders>
          </w:tcPr>
          <w:p>
            <w:pPr>
              <w:spacing w:line="360" w:lineRule="auto"/>
              <w:jc w:val="both"/>
            </w:pPr>
            <w:r>
              <w:t xml:space="preserve"> Предмет химии. Методы изучения.</w:t>
            </w:r>
          </w:p>
        </w:tc>
        <w:tc>
          <w:tcPr>
            <w:tcW w:w="448" w:type="pct"/>
            <w:tcBorders>
              <w:top w:val="single" w:sz="6" w:space="0" w:color="auto"/>
              <w:left w:val="single" w:sz="6" w:space="0" w:color="auto"/>
              <w:bottom w:val="single" w:sz="6" w:space="0" w:color="auto"/>
              <w:right w:val="single" w:sz="6" w:space="0" w:color="auto"/>
            </w:tcBorders>
          </w:tcPr>
          <w:p>
            <w:pPr>
              <w:spacing w:line="360" w:lineRule="auto"/>
              <w:jc w:val="both"/>
            </w:pPr>
            <w:r>
              <w:t>1</w:t>
            </w:r>
          </w:p>
        </w:tc>
        <w:tc>
          <w:tcPr>
            <w:tcW w:w="2222" w:type="pct"/>
            <w:vMerge w:val="restart"/>
            <w:tcBorders>
              <w:top w:val="single" w:sz="6" w:space="0" w:color="auto"/>
              <w:left w:val="single" w:sz="6" w:space="0" w:color="auto"/>
            </w:tcBorders>
          </w:tcPr>
          <w:p>
            <w:pPr>
              <w:jc w:val="both"/>
            </w:pPr>
            <w:r>
              <w:t xml:space="preserve">Объясняют роль химических знаний в жизни человека и роль методов в практической  деятельности людей. Разделяют понятия явления физические и химические. </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w:t>
            </w:r>
          </w:p>
        </w:tc>
        <w:tc>
          <w:tcPr>
            <w:tcW w:w="1945" w:type="pct"/>
            <w:tcBorders>
              <w:top w:val="single" w:sz="6" w:space="0" w:color="auto"/>
              <w:left w:val="single" w:sz="6" w:space="0" w:color="auto"/>
              <w:bottom w:val="single" w:sz="6" w:space="0" w:color="auto"/>
              <w:right w:val="single" w:sz="6" w:space="0" w:color="auto"/>
            </w:tcBorders>
          </w:tcPr>
          <w:p>
            <w:pPr>
              <w:spacing w:line="360" w:lineRule="auto"/>
              <w:jc w:val="both"/>
            </w:pPr>
            <w:r>
              <w:t>Явления, происходящие с веществами.</w:t>
            </w:r>
          </w:p>
        </w:tc>
        <w:tc>
          <w:tcPr>
            <w:tcW w:w="448" w:type="pct"/>
            <w:tcBorders>
              <w:top w:val="single" w:sz="6" w:space="0" w:color="auto"/>
              <w:left w:val="single" w:sz="6" w:space="0" w:color="auto"/>
              <w:bottom w:val="single" w:sz="6" w:space="0" w:color="auto"/>
              <w:right w:val="single" w:sz="6" w:space="0" w:color="auto"/>
            </w:tcBorders>
          </w:tcPr>
          <w:p>
            <w:pPr>
              <w:spacing w:line="360" w:lineRule="auto"/>
              <w:jc w:val="both"/>
            </w:pPr>
            <w:r>
              <w:t>1</w:t>
            </w:r>
          </w:p>
        </w:tc>
        <w:tc>
          <w:tcPr>
            <w:tcW w:w="2222" w:type="pct"/>
            <w:vMerge/>
            <w:tcBorders>
              <w:left w:val="single" w:sz="6" w:space="0" w:color="auto"/>
              <w:bottom w:val="single" w:sz="6" w:space="0" w:color="auto"/>
            </w:tcBorders>
          </w:tcPr>
          <w:p>
            <w:pPr>
              <w:spacing w:line="360" w:lineRule="auto"/>
              <w:jc w:val="both"/>
            </w:pP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3</w:t>
            </w:r>
          </w:p>
        </w:tc>
        <w:tc>
          <w:tcPr>
            <w:tcW w:w="1945" w:type="pct"/>
            <w:tcBorders>
              <w:top w:val="single" w:sz="6" w:space="0" w:color="auto"/>
              <w:left w:val="single" w:sz="6" w:space="0" w:color="auto"/>
              <w:bottom w:val="single" w:sz="6" w:space="0" w:color="auto"/>
              <w:right w:val="single" w:sz="6" w:space="0" w:color="auto"/>
            </w:tcBorders>
          </w:tcPr>
          <w:p>
            <w:r>
              <w:t>Практическая работа № 1 «Знакомство с лабораторным оборудованием. Правила техники безопасности при работе в химическом кабинете».</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Определяют основное химическое оборудование. Правила ТБ.</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4</w:t>
            </w:r>
          </w:p>
        </w:tc>
        <w:tc>
          <w:tcPr>
            <w:tcW w:w="1945" w:type="pct"/>
            <w:tcBorders>
              <w:top w:val="single" w:sz="6" w:space="0" w:color="auto"/>
              <w:left w:val="single" w:sz="6" w:space="0" w:color="auto"/>
              <w:bottom w:val="single" w:sz="6" w:space="0" w:color="auto"/>
              <w:right w:val="single" w:sz="6" w:space="0" w:color="auto"/>
            </w:tcBorders>
          </w:tcPr>
          <w:p>
            <w:r>
              <w:t>Наблюдение и эксперимент в химии</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определяют понятия: «методы исследования», «наблюдение», «эксперимент», «измерение». Характеристика основных методов исследования в химии.</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5</w:t>
            </w:r>
          </w:p>
        </w:tc>
        <w:tc>
          <w:tcPr>
            <w:tcW w:w="1945" w:type="pct"/>
            <w:tcBorders>
              <w:top w:val="single" w:sz="6" w:space="0" w:color="auto"/>
              <w:left w:val="single" w:sz="6" w:space="0" w:color="auto"/>
              <w:bottom w:val="single" w:sz="6" w:space="0" w:color="auto"/>
              <w:right w:val="single" w:sz="6" w:space="0" w:color="auto"/>
            </w:tcBorders>
          </w:tcPr>
          <w:p>
            <w:r>
              <w:t>Практическая работа № 2 «Наблюдение за горящей свечей. Устройство спиртовки. Правила работы с нагревательными приборами».</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Учатся работать со спиртовкой. Правила ТБ.</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6</w:t>
            </w:r>
          </w:p>
        </w:tc>
        <w:tc>
          <w:tcPr>
            <w:tcW w:w="1945" w:type="pct"/>
            <w:tcBorders>
              <w:top w:val="single" w:sz="6" w:space="0" w:color="auto"/>
              <w:left w:val="single" w:sz="6" w:space="0" w:color="auto"/>
              <w:bottom w:val="single" w:sz="6" w:space="0" w:color="auto"/>
              <w:right w:val="single" w:sz="6" w:space="0" w:color="auto"/>
            </w:tcBorders>
          </w:tcPr>
          <w:p>
            <w:r>
              <w:t>Строение веществ. Агрегатное состояние веществ.</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Определяют особенности строения ве-ществ. Умеют различать и характеризо-</w:t>
            </w:r>
            <w:r>
              <w:lastRenderedPageBreak/>
              <w:t>вать агрегатные состояния веществ.</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lastRenderedPageBreak/>
              <w:t>7</w:t>
            </w:r>
          </w:p>
        </w:tc>
        <w:tc>
          <w:tcPr>
            <w:tcW w:w="1945" w:type="pct"/>
            <w:tcBorders>
              <w:top w:val="single" w:sz="6" w:space="0" w:color="auto"/>
              <w:left w:val="single" w:sz="6" w:space="0" w:color="auto"/>
              <w:bottom w:val="single" w:sz="6" w:space="0" w:color="auto"/>
              <w:right w:val="single" w:sz="6" w:space="0" w:color="auto"/>
            </w:tcBorders>
          </w:tcPr>
          <w:p>
            <w:r>
              <w:t>Чистые вещества и смеси.</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Приводят примеры чистых веществ и смесей. Дают характеристику смесей.</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8</w:t>
            </w:r>
          </w:p>
        </w:tc>
        <w:tc>
          <w:tcPr>
            <w:tcW w:w="1945" w:type="pct"/>
            <w:tcBorders>
              <w:top w:val="single" w:sz="6" w:space="0" w:color="auto"/>
              <w:left w:val="single" w:sz="6" w:space="0" w:color="auto"/>
              <w:bottom w:val="single" w:sz="6" w:space="0" w:color="auto"/>
              <w:right w:val="single" w:sz="6" w:space="0" w:color="auto"/>
            </w:tcBorders>
          </w:tcPr>
          <w:p>
            <w:r>
              <w:t>Объемная доля компонента газовой смеси.</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Проводят расчет объема компонента газовой смеси по его объемной доле и наоборот.</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9</w:t>
            </w:r>
          </w:p>
        </w:tc>
        <w:tc>
          <w:tcPr>
            <w:tcW w:w="1945" w:type="pct"/>
            <w:tcBorders>
              <w:top w:val="single" w:sz="6" w:space="0" w:color="auto"/>
              <w:left w:val="single" w:sz="6" w:space="0" w:color="auto"/>
              <w:bottom w:val="single" w:sz="6" w:space="0" w:color="auto"/>
              <w:right w:val="single" w:sz="6" w:space="0" w:color="auto"/>
            </w:tcBorders>
          </w:tcPr>
          <w:p>
            <w:r>
              <w:t>Решение задач с использованием понятия объемная доля.</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решают задачи на определение объемной доли</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10</w:t>
            </w:r>
          </w:p>
        </w:tc>
        <w:tc>
          <w:tcPr>
            <w:tcW w:w="1945" w:type="pct"/>
            <w:tcBorders>
              <w:top w:val="single" w:sz="6" w:space="0" w:color="auto"/>
              <w:left w:val="single" w:sz="6" w:space="0" w:color="auto"/>
              <w:bottom w:val="single" w:sz="6" w:space="0" w:color="auto"/>
              <w:right w:val="single" w:sz="6" w:space="0" w:color="auto"/>
            </w:tcBorders>
          </w:tcPr>
          <w:p>
            <w:r>
              <w:t>Массовая доля вещества в растворе</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определяют понятия «концентрация», «растворитель», «растворенное вещество»</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11</w:t>
            </w:r>
          </w:p>
        </w:tc>
        <w:tc>
          <w:tcPr>
            <w:tcW w:w="1945" w:type="pct"/>
            <w:tcBorders>
              <w:top w:val="single" w:sz="6" w:space="0" w:color="auto"/>
              <w:left w:val="single" w:sz="6" w:space="0" w:color="auto"/>
              <w:bottom w:val="single" w:sz="6" w:space="0" w:color="auto"/>
              <w:right w:val="single" w:sz="6" w:space="0" w:color="auto"/>
            </w:tcBorders>
          </w:tcPr>
          <w:p>
            <w:r>
              <w:t>Решение задач с использованием понятия массовая доля вещества.</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решают задачи с использованием понятия «массовая доля вещества в растворе»</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12</w:t>
            </w:r>
          </w:p>
        </w:tc>
        <w:tc>
          <w:tcPr>
            <w:tcW w:w="1945" w:type="pct"/>
            <w:tcBorders>
              <w:top w:val="single" w:sz="6" w:space="0" w:color="auto"/>
              <w:left w:val="single" w:sz="6" w:space="0" w:color="auto"/>
              <w:bottom w:val="single" w:sz="6" w:space="0" w:color="auto"/>
              <w:right w:val="single" w:sz="6" w:space="0" w:color="auto"/>
            </w:tcBorders>
          </w:tcPr>
          <w:p>
            <w:r>
              <w:t>Практическая работа №3. «Приготовление раствора с заданной массовой долей растворенного вещества».</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Знают, как обращаться с химической посудой и лабораторным оборудованием</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13</w:t>
            </w:r>
          </w:p>
        </w:tc>
        <w:tc>
          <w:tcPr>
            <w:tcW w:w="1945" w:type="pct"/>
            <w:tcBorders>
              <w:top w:val="single" w:sz="6" w:space="0" w:color="auto"/>
              <w:left w:val="single" w:sz="6" w:space="0" w:color="auto"/>
              <w:bottom w:val="single" w:sz="6" w:space="0" w:color="auto"/>
              <w:right w:val="single" w:sz="6" w:space="0" w:color="auto"/>
            </w:tcBorders>
          </w:tcPr>
          <w:p>
            <w:r>
              <w:t>Массовая доля примесей</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определяют понятие « массовая доля примесей»</w:t>
            </w:r>
          </w:p>
          <w:p>
            <w:r>
              <w:t>- решают расчетные задачи</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14</w:t>
            </w:r>
          </w:p>
        </w:tc>
        <w:tc>
          <w:tcPr>
            <w:tcW w:w="1945" w:type="pct"/>
            <w:tcBorders>
              <w:top w:val="single" w:sz="6" w:space="0" w:color="auto"/>
              <w:left w:val="single" w:sz="6" w:space="0" w:color="auto"/>
              <w:bottom w:val="single" w:sz="6" w:space="0" w:color="auto"/>
              <w:right w:val="single" w:sz="6" w:space="0" w:color="auto"/>
            </w:tcBorders>
          </w:tcPr>
          <w:p>
            <w:r>
              <w:t>Контрольная работа по теме «Математические расчеты в химии»</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-решают задачи с использованием понятий « массовая доля примесей, «массовая доля вещества в растворе», «объемная доля»</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15</w:t>
            </w:r>
          </w:p>
        </w:tc>
        <w:tc>
          <w:tcPr>
            <w:tcW w:w="1945" w:type="pct"/>
            <w:tcBorders>
              <w:top w:val="single" w:sz="6" w:space="0" w:color="auto"/>
              <w:left w:val="single" w:sz="6" w:space="0" w:color="auto"/>
              <w:bottom w:val="single" w:sz="6" w:space="0" w:color="auto"/>
              <w:right w:val="single" w:sz="6" w:space="0" w:color="auto"/>
            </w:tcBorders>
          </w:tcPr>
          <w:p>
            <w:r>
              <w:t>Разделение смесей.</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Характеризуют и сравнивают смеси. Называют способы их разделения.</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16</w:t>
            </w:r>
          </w:p>
        </w:tc>
        <w:tc>
          <w:tcPr>
            <w:tcW w:w="1945" w:type="pct"/>
            <w:tcBorders>
              <w:top w:val="single" w:sz="6" w:space="0" w:color="auto"/>
              <w:left w:val="single" w:sz="6" w:space="0" w:color="auto"/>
              <w:bottom w:val="single" w:sz="6" w:space="0" w:color="auto"/>
              <w:right w:val="single" w:sz="6" w:space="0" w:color="auto"/>
            </w:tcBorders>
          </w:tcPr>
          <w:p>
            <w:r>
              <w:t>Фильтрование. Адсорбция.</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Приводят примеры использования фильтрования в жизни человека.  Характеризуют          адсорбционные свойства веществ.</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17</w:t>
            </w:r>
          </w:p>
        </w:tc>
        <w:tc>
          <w:tcPr>
            <w:tcW w:w="1945" w:type="pct"/>
            <w:tcBorders>
              <w:top w:val="single" w:sz="6" w:space="0" w:color="auto"/>
              <w:left w:val="single" w:sz="6" w:space="0" w:color="auto"/>
              <w:bottom w:val="single" w:sz="6" w:space="0" w:color="auto"/>
              <w:right w:val="single" w:sz="6" w:space="0" w:color="auto"/>
            </w:tcBorders>
          </w:tcPr>
          <w:p>
            <w:r>
              <w:t>Дистилляция.</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Приводят примеры дистилляции жидкостей. Характеризуют кристаллизацию и выпаривание.</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18</w:t>
            </w:r>
          </w:p>
        </w:tc>
        <w:tc>
          <w:tcPr>
            <w:tcW w:w="1945" w:type="pct"/>
            <w:tcBorders>
              <w:top w:val="single" w:sz="6" w:space="0" w:color="auto"/>
              <w:left w:val="single" w:sz="6" w:space="0" w:color="auto"/>
              <w:bottom w:val="single" w:sz="6" w:space="0" w:color="auto"/>
              <w:right w:val="single" w:sz="6" w:space="0" w:color="auto"/>
            </w:tcBorders>
          </w:tcPr>
          <w:p>
            <w:r>
              <w:t xml:space="preserve">Практическая работа № 4 «Выращивание кристаллов соли» </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Наблюдают и описывают химические реакции с помощью естественного (русского, родного) языка и языка химии; делают выводы из результатов проведенных химических экспериментов</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19</w:t>
            </w:r>
          </w:p>
        </w:tc>
        <w:tc>
          <w:tcPr>
            <w:tcW w:w="1945" w:type="pct"/>
            <w:tcBorders>
              <w:top w:val="single" w:sz="6" w:space="0" w:color="auto"/>
              <w:left w:val="single" w:sz="6" w:space="0" w:color="auto"/>
              <w:bottom w:val="single" w:sz="6" w:space="0" w:color="auto"/>
              <w:right w:val="single" w:sz="6" w:space="0" w:color="auto"/>
            </w:tcBorders>
          </w:tcPr>
          <w:p>
            <w:r>
              <w:t>Практическая работа №5 «Очистка поваренной соли».</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Наблюдают и описывают химические реакции с помощью естественного (русского, родного) языка и языка химии; делают выводы из результатов прове</w:t>
            </w:r>
            <w:r>
              <w:lastRenderedPageBreak/>
              <w:t>денных химических экспериментов</w:t>
            </w:r>
          </w:p>
        </w:tc>
      </w:tr>
      <w:tr>
        <w:tc>
          <w:tcPr>
            <w:tcW w:w="5000" w:type="pct"/>
            <w:gridSpan w:val="4"/>
            <w:tcBorders>
              <w:top w:val="single" w:sz="6" w:space="0" w:color="auto"/>
              <w:bottom w:val="single" w:sz="6" w:space="0" w:color="auto"/>
            </w:tcBorders>
            <w:shd w:val="clear" w:color="auto" w:fill="FFFFFF"/>
          </w:tcPr>
          <w:p>
            <w:pPr>
              <w:jc w:val="center"/>
              <w:rPr>
                <w:b/>
              </w:rPr>
            </w:pPr>
            <w:r>
              <w:rPr>
                <w:b/>
              </w:rPr>
              <w:lastRenderedPageBreak/>
              <w:t>Состав веществ. Химические знаки и формулы (6 часов).</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20</w:t>
            </w:r>
          </w:p>
        </w:tc>
        <w:tc>
          <w:tcPr>
            <w:tcW w:w="1945" w:type="pct"/>
            <w:tcBorders>
              <w:top w:val="single" w:sz="6" w:space="0" w:color="auto"/>
              <w:left w:val="single" w:sz="6" w:space="0" w:color="auto"/>
              <w:bottom w:val="single" w:sz="6" w:space="0" w:color="auto"/>
              <w:right w:val="single" w:sz="6" w:space="0" w:color="auto"/>
            </w:tcBorders>
          </w:tcPr>
          <w:p>
            <w:r>
              <w:t>Химические элементы. Простые и сложные вещества.</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vMerge w:val="restart"/>
            <w:tcBorders>
              <w:left w:val="single" w:sz="6" w:space="0" w:color="auto"/>
            </w:tcBorders>
          </w:tcPr>
          <w:p>
            <w:r>
              <w:t>Определяют положение химического элемента в периодической системе. Учатся называть химические элементы.</w:t>
            </w:r>
          </w:p>
          <w:p>
            <w:r>
              <w:t>Отрабатывают навыки работы с текстом учебника. Определяют понятия «химический знак, или символ». Отрабатывают навыки составления формул. Описывают формы существования химического элемента</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21</w:t>
            </w:r>
          </w:p>
          <w:p>
            <w:pPr>
              <w:spacing w:line="360" w:lineRule="auto"/>
              <w:jc w:val="both"/>
            </w:pPr>
            <w:r>
              <w:t>22</w:t>
            </w:r>
          </w:p>
        </w:tc>
        <w:tc>
          <w:tcPr>
            <w:tcW w:w="1945" w:type="pct"/>
            <w:tcBorders>
              <w:top w:val="single" w:sz="6" w:space="0" w:color="auto"/>
              <w:left w:val="single" w:sz="6" w:space="0" w:color="auto"/>
              <w:bottom w:val="single" w:sz="6" w:space="0" w:color="auto"/>
              <w:right w:val="single" w:sz="6" w:space="0" w:color="auto"/>
            </w:tcBorders>
          </w:tcPr>
          <w:p>
            <w:r>
              <w:t>Химические знаки и химические формулы.</w:t>
            </w:r>
          </w:p>
        </w:tc>
        <w:tc>
          <w:tcPr>
            <w:tcW w:w="448" w:type="pct"/>
            <w:tcBorders>
              <w:top w:val="single" w:sz="6" w:space="0" w:color="auto"/>
              <w:left w:val="single" w:sz="6" w:space="0" w:color="auto"/>
              <w:bottom w:val="single" w:sz="6" w:space="0" w:color="auto"/>
              <w:right w:val="single" w:sz="6" w:space="0" w:color="auto"/>
            </w:tcBorders>
          </w:tcPr>
          <w:p>
            <w:r>
              <w:t>2</w:t>
            </w:r>
          </w:p>
        </w:tc>
        <w:tc>
          <w:tcPr>
            <w:tcW w:w="2222" w:type="pct"/>
            <w:vMerge/>
            <w:tcBorders>
              <w:left w:val="single" w:sz="6" w:space="0" w:color="auto"/>
            </w:tcBorders>
          </w:tcP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23</w:t>
            </w:r>
          </w:p>
        </w:tc>
        <w:tc>
          <w:tcPr>
            <w:tcW w:w="1945" w:type="pct"/>
            <w:tcBorders>
              <w:top w:val="single" w:sz="6" w:space="0" w:color="auto"/>
              <w:left w:val="single" w:sz="6" w:space="0" w:color="auto"/>
              <w:bottom w:val="single" w:sz="6" w:space="0" w:color="auto"/>
              <w:right w:val="single" w:sz="6" w:space="0" w:color="auto"/>
            </w:tcBorders>
          </w:tcPr>
          <w:p>
            <w:r>
              <w:t>Практическая работа № 5 «Моделирование простых и сложных веществ»</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Различают простые и сложные вещества. При помощи комплекта составляют шаровые модели различных веществ.</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24</w:t>
            </w:r>
          </w:p>
        </w:tc>
        <w:tc>
          <w:tcPr>
            <w:tcW w:w="1945" w:type="pct"/>
            <w:tcBorders>
              <w:top w:val="single" w:sz="6" w:space="0" w:color="auto"/>
              <w:left w:val="single" w:sz="6" w:space="0" w:color="auto"/>
              <w:bottom w:val="single" w:sz="6" w:space="0" w:color="auto"/>
              <w:right w:val="single" w:sz="6" w:space="0" w:color="auto"/>
            </w:tcBorders>
          </w:tcPr>
          <w:p>
            <w:r>
              <w:t xml:space="preserve"> Относительные атомная и молекулярная массы</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Дают определение химической формулы вещества, формулировку закона постоянства состава. Правильно записывают относительную атомную  массу элемента. Вычисляют относительную молекулярную массу вещества.</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25</w:t>
            </w:r>
          </w:p>
        </w:tc>
        <w:tc>
          <w:tcPr>
            <w:tcW w:w="1945" w:type="pct"/>
            <w:tcBorders>
              <w:top w:val="single" w:sz="6" w:space="0" w:color="auto"/>
              <w:left w:val="single" w:sz="6" w:space="0" w:color="auto"/>
              <w:bottom w:val="single" w:sz="6" w:space="0" w:color="auto"/>
              <w:right w:val="single" w:sz="6" w:space="0" w:color="auto"/>
            </w:tcBorders>
          </w:tcPr>
          <w:p>
            <w:r>
              <w:t>Решение задач с использованием понятия «Относительная молекулярная и атомная масса»</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Решают задачи на нахождение относительной атомной и молекулярной массы.</w:t>
            </w:r>
          </w:p>
        </w:tc>
      </w:tr>
      <w:tr>
        <w:tc>
          <w:tcPr>
            <w:tcW w:w="5000" w:type="pct"/>
            <w:gridSpan w:val="4"/>
            <w:tcBorders>
              <w:top w:val="single" w:sz="6" w:space="0" w:color="auto"/>
              <w:bottom w:val="single" w:sz="6" w:space="0" w:color="auto"/>
            </w:tcBorders>
            <w:shd w:val="clear" w:color="auto" w:fill="FFFFFF"/>
          </w:tcPr>
          <w:p>
            <w:pPr>
              <w:jc w:val="center"/>
              <w:rPr>
                <w:b/>
              </w:rPr>
            </w:pPr>
            <w:r>
              <w:rPr>
                <w:b/>
              </w:rPr>
              <w:t>Простые вещества (2 часа).</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26</w:t>
            </w:r>
          </w:p>
        </w:tc>
        <w:tc>
          <w:tcPr>
            <w:tcW w:w="1945" w:type="pct"/>
            <w:tcBorders>
              <w:top w:val="single" w:sz="6" w:space="0" w:color="auto"/>
              <w:left w:val="single" w:sz="6" w:space="0" w:color="auto"/>
              <w:bottom w:val="single" w:sz="6" w:space="0" w:color="auto"/>
              <w:right w:val="single" w:sz="6" w:space="0" w:color="auto"/>
            </w:tcBorders>
          </w:tcPr>
          <w:p>
            <w:r>
              <w:t>Металлы и их представители</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vMerge w:val="restart"/>
            <w:tcBorders>
              <w:left w:val="single" w:sz="6" w:space="0" w:color="auto"/>
            </w:tcBorders>
          </w:tcPr>
          <w:p>
            <w:r>
              <w:t>Положение элементов металлов в ПСХЭ Д.И. Менделеева Строение атомов металлов. Общие физические свойства металлов. Положение элементов неметаллов в периодической системе. Строение атомов неметаллов.</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27</w:t>
            </w:r>
          </w:p>
        </w:tc>
        <w:tc>
          <w:tcPr>
            <w:tcW w:w="1945" w:type="pct"/>
            <w:tcBorders>
              <w:top w:val="single" w:sz="6" w:space="0" w:color="auto"/>
              <w:left w:val="single" w:sz="6" w:space="0" w:color="auto"/>
              <w:bottom w:val="single" w:sz="6" w:space="0" w:color="auto"/>
              <w:right w:val="single" w:sz="6" w:space="0" w:color="auto"/>
            </w:tcBorders>
          </w:tcPr>
          <w:p>
            <w:r>
              <w:t>Неметаллы и их представители.</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vMerge/>
            <w:tcBorders>
              <w:left w:val="single" w:sz="6" w:space="0" w:color="auto"/>
            </w:tcBorders>
          </w:tcPr>
          <w:p/>
        </w:tc>
      </w:tr>
      <w:tr>
        <w:tc>
          <w:tcPr>
            <w:tcW w:w="5000" w:type="pct"/>
            <w:gridSpan w:val="4"/>
            <w:tcBorders>
              <w:top w:val="single" w:sz="6" w:space="0" w:color="auto"/>
              <w:bottom w:val="single" w:sz="6" w:space="0" w:color="auto"/>
            </w:tcBorders>
            <w:shd w:val="clear" w:color="auto" w:fill="FFFFFF"/>
          </w:tcPr>
          <w:p>
            <w:pPr>
              <w:jc w:val="center"/>
              <w:rPr>
                <w:b/>
              </w:rPr>
            </w:pPr>
            <w:r>
              <w:rPr>
                <w:b/>
              </w:rPr>
              <w:t>Сложные вещества (8 часов)</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28</w:t>
            </w:r>
          </w:p>
        </w:tc>
        <w:tc>
          <w:tcPr>
            <w:tcW w:w="1945" w:type="pct"/>
            <w:tcBorders>
              <w:top w:val="single" w:sz="6" w:space="0" w:color="auto"/>
              <w:left w:val="single" w:sz="6" w:space="0" w:color="auto"/>
              <w:bottom w:val="single" w:sz="6" w:space="0" w:color="auto"/>
              <w:right w:val="single" w:sz="6" w:space="0" w:color="auto"/>
            </w:tcBorders>
          </w:tcPr>
          <w:p>
            <w:r>
              <w:t>Оксиды</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Составление химических формул, их название. Расчеты по формулам оксидов</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29</w:t>
            </w:r>
          </w:p>
          <w:p>
            <w:pPr>
              <w:spacing w:line="360" w:lineRule="auto"/>
              <w:jc w:val="both"/>
            </w:pPr>
            <w:r>
              <w:t>30</w:t>
            </w:r>
          </w:p>
        </w:tc>
        <w:tc>
          <w:tcPr>
            <w:tcW w:w="1945" w:type="pct"/>
            <w:tcBorders>
              <w:top w:val="single" w:sz="6" w:space="0" w:color="auto"/>
              <w:left w:val="single" w:sz="6" w:space="0" w:color="auto"/>
              <w:bottom w:val="single" w:sz="6" w:space="0" w:color="auto"/>
              <w:right w:val="single" w:sz="6" w:space="0" w:color="auto"/>
            </w:tcBorders>
          </w:tcPr>
          <w:p>
            <w:r>
              <w:t>Кислоты</w:t>
            </w:r>
          </w:p>
        </w:tc>
        <w:tc>
          <w:tcPr>
            <w:tcW w:w="448" w:type="pct"/>
            <w:tcBorders>
              <w:top w:val="single" w:sz="6" w:space="0" w:color="auto"/>
              <w:left w:val="single" w:sz="6" w:space="0" w:color="auto"/>
              <w:bottom w:val="single" w:sz="6" w:space="0" w:color="auto"/>
              <w:right w:val="single" w:sz="6" w:space="0" w:color="auto"/>
            </w:tcBorders>
          </w:tcPr>
          <w:p>
            <w:r>
              <w:t>2</w:t>
            </w:r>
          </w:p>
        </w:tc>
        <w:tc>
          <w:tcPr>
            <w:tcW w:w="2222" w:type="pct"/>
            <w:tcBorders>
              <w:left w:val="single" w:sz="6" w:space="0" w:color="auto"/>
            </w:tcBorders>
          </w:tcPr>
          <w:p>
            <w:r>
              <w:t>Определение кислот. Классификация кислот по различным признакам. Основные представители кислот</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31</w:t>
            </w:r>
          </w:p>
        </w:tc>
        <w:tc>
          <w:tcPr>
            <w:tcW w:w="1945" w:type="pct"/>
            <w:tcBorders>
              <w:top w:val="single" w:sz="6" w:space="0" w:color="auto"/>
              <w:left w:val="single" w:sz="6" w:space="0" w:color="auto"/>
              <w:bottom w:val="single" w:sz="6" w:space="0" w:color="auto"/>
              <w:right w:val="single" w:sz="6" w:space="0" w:color="auto"/>
            </w:tcBorders>
          </w:tcPr>
          <w:p>
            <w:r>
              <w:t>Основания</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 xml:space="preserve">Определение оснований. Классификация оснований. </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32</w:t>
            </w:r>
          </w:p>
          <w:p>
            <w:pPr>
              <w:spacing w:line="360" w:lineRule="auto"/>
              <w:jc w:val="both"/>
            </w:pPr>
            <w:r>
              <w:t>33</w:t>
            </w:r>
          </w:p>
        </w:tc>
        <w:tc>
          <w:tcPr>
            <w:tcW w:w="1945" w:type="pct"/>
            <w:tcBorders>
              <w:top w:val="single" w:sz="6" w:space="0" w:color="auto"/>
              <w:left w:val="single" w:sz="6" w:space="0" w:color="auto"/>
              <w:bottom w:val="single" w:sz="6" w:space="0" w:color="auto"/>
              <w:right w:val="single" w:sz="6" w:space="0" w:color="auto"/>
            </w:tcBorders>
          </w:tcPr>
          <w:p>
            <w:r>
              <w:t>Соли</w:t>
            </w:r>
          </w:p>
        </w:tc>
        <w:tc>
          <w:tcPr>
            <w:tcW w:w="448" w:type="pct"/>
            <w:tcBorders>
              <w:top w:val="single" w:sz="6" w:space="0" w:color="auto"/>
              <w:left w:val="single" w:sz="6" w:space="0" w:color="auto"/>
              <w:bottom w:val="single" w:sz="6" w:space="0" w:color="auto"/>
              <w:right w:val="single" w:sz="6" w:space="0" w:color="auto"/>
            </w:tcBorders>
          </w:tcPr>
          <w:p>
            <w:r>
              <w:t>2</w:t>
            </w:r>
          </w:p>
        </w:tc>
        <w:tc>
          <w:tcPr>
            <w:tcW w:w="2222" w:type="pct"/>
            <w:tcBorders>
              <w:left w:val="single" w:sz="6" w:space="0" w:color="auto"/>
            </w:tcBorders>
          </w:tcPr>
          <w:p>
            <w:r>
              <w:t>Определение солей. Название солей. Основные представители солей.</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t>34</w:t>
            </w:r>
          </w:p>
        </w:tc>
        <w:tc>
          <w:tcPr>
            <w:tcW w:w="1945" w:type="pct"/>
            <w:tcBorders>
              <w:top w:val="single" w:sz="6" w:space="0" w:color="auto"/>
              <w:left w:val="single" w:sz="6" w:space="0" w:color="auto"/>
              <w:bottom w:val="single" w:sz="6" w:space="0" w:color="auto"/>
              <w:right w:val="single" w:sz="6" w:space="0" w:color="auto"/>
            </w:tcBorders>
          </w:tcPr>
          <w:p>
            <w:r>
              <w:t>Классификация неорганических веществ.</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tcBorders>
          </w:tcPr>
          <w:p>
            <w:r>
              <w:t>Классифицируют по признакам простые и сложные вещества.</w:t>
            </w:r>
          </w:p>
        </w:tc>
      </w:tr>
      <w:tr>
        <w:tc>
          <w:tcPr>
            <w:tcW w:w="385" w:type="pct"/>
            <w:tcBorders>
              <w:top w:val="single" w:sz="6" w:space="0" w:color="auto"/>
              <w:bottom w:val="single" w:sz="6" w:space="0" w:color="auto"/>
              <w:right w:val="single" w:sz="6" w:space="0" w:color="auto"/>
            </w:tcBorders>
            <w:shd w:val="clear" w:color="auto" w:fill="FFFFFF"/>
          </w:tcPr>
          <w:p>
            <w:pPr>
              <w:spacing w:line="360" w:lineRule="auto"/>
              <w:jc w:val="both"/>
            </w:pPr>
            <w:r>
              <w:lastRenderedPageBreak/>
              <w:t>35</w:t>
            </w:r>
          </w:p>
        </w:tc>
        <w:tc>
          <w:tcPr>
            <w:tcW w:w="1945" w:type="pct"/>
            <w:tcBorders>
              <w:top w:val="single" w:sz="6" w:space="0" w:color="auto"/>
              <w:left w:val="single" w:sz="6" w:space="0" w:color="auto"/>
              <w:bottom w:val="single" w:sz="6" w:space="0" w:color="auto"/>
              <w:right w:val="single" w:sz="6" w:space="0" w:color="auto"/>
            </w:tcBorders>
          </w:tcPr>
          <w:p>
            <w:r>
              <w:t>Выдающиеся русские ученые-химики.</w:t>
            </w:r>
          </w:p>
        </w:tc>
        <w:tc>
          <w:tcPr>
            <w:tcW w:w="448" w:type="pct"/>
            <w:tcBorders>
              <w:top w:val="single" w:sz="6" w:space="0" w:color="auto"/>
              <w:left w:val="single" w:sz="6" w:space="0" w:color="auto"/>
              <w:bottom w:val="single" w:sz="6" w:space="0" w:color="auto"/>
              <w:right w:val="single" w:sz="6" w:space="0" w:color="auto"/>
            </w:tcBorders>
          </w:tcPr>
          <w:p>
            <w:r>
              <w:t>1</w:t>
            </w:r>
          </w:p>
        </w:tc>
        <w:tc>
          <w:tcPr>
            <w:tcW w:w="2222" w:type="pct"/>
            <w:tcBorders>
              <w:left w:val="single" w:sz="6" w:space="0" w:color="auto"/>
              <w:bottom w:val="single" w:sz="6" w:space="0" w:color="auto"/>
            </w:tcBorders>
          </w:tcPr>
          <w:p>
            <w:r>
              <w:t>Описывают основные этапы открытий в химии и ученых сделавших эти открытия.</w:t>
            </w:r>
          </w:p>
        </w:tc>
      </w:tr>
    </w:tbl>
    <w:p>
      <w:pPr>
        <w:spacing w:line="360" w:lineRule="auto"/>
        <w:jc w:val="both"/>
      </w:pPr>
    </w:p>
    <w:sectPr>
      <w:footerReference w:type="default" r:id="rId7"/>
      <w:pgSz w:w="12240" w:h="15840"/>
      <w:pgMar w:top="851" w:right="851" w:bottom="851" w:left="16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B24"/>
    <w:multiLevelType w:val="hybridMultilevel"/>
    <w:tmpl w:val="3F9CCBE8"/>
    <w:lvl w:ilvl="0" w:tplc="0419000F">
      <w:start w:val="1"/>
      <w:numFmt w:val="decimal"/>
      <w:lvlText w:val="%1."/>
      <w:lvlJc w:val="left"/>
      <w:pPr>
        <w:ind w:left="947" w:hanging="360"/>
      </w:p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 w15:restartNumberingAfterBreak="0">
    <w:nsid w:val="065803E1"/>
    <w:multiLevelType w:val="hybridMultilevel"/>
    <w:tmpl w:val="F3443E42"/>
    <w:lvl w:ilvl="0" w:tplc="0419000F">
      <w:start w:val="1"/>
      <w:numFmt w:val="decimal"/>
      <w:lvlText w:val="%1."/>
      <w:lvlJc w:val="left"/>
      <w:pPr>
        <w:ind w:left="947" w:hanging="360"/>
      </w:p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08D16BF4"/>
    <w:multiLevelType w:val="hybridMultilevel"/>
    <w:tmpl w:val="76B6B9A4"/>
    <w:lvl w:ilvl="0" w:tplc="0419000F">
      <w:start w:val="1"/>
      <w:numFmt w:val="decimal"/>
      <w:lvlText w:val="%1."/>
      <w:lvlJc w:val="left"/>
      <w:pPr>
        <w:ind w:left="947" w:hanging="360"/>
      </w:p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3" w15:restartNumberingAfterBreak="0">
    <w:nsid w:val="0D5F1684"/>
    <w:multiLevelType w:val="hybridMultilevel"/>
    <w:tmpl w:val="D9A4EE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FDC2438"/>
    <w:multiLevelType w:val="hybridMultilevel"/>
    <w:tmpl w:val="654EE9E2"/>
    <w:lvl w:ilvl="0" w:tplc="0419000F">
      <w:start w:val="1"/>
      <w:numFmt w:val="decimal"/>
      <w:lvlText w:val="%1."/>
      <w:lvlJc w:val="left"/>
      <w:pPr>
        <w:ind w:left="947" w:hanging="360"/>
      </w:p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5" w15:restartNumberingAfterBreak="0">
    <w:nsid w:val="102D3C28"/>
    <w:multiLevelType w:val="multilevel"/>
    <w:tmpl w:val="33C20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5406DF"/>
    <w:multiLevelType w:val="multilevel"/>
    <w:tmpl w:val="AC085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5558F7"/>
    <w:multiLevelType w:val="hybridMultilevel"/>
    <w:tmpl w:val="751C3F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C128B7"/>
    <w:multiLevelType w:val="hybridMultilevel"/>
    <w:tmpl w:val="786E8206"/>
    <w:lvl w:ilvl="0" w:tplc="F488C878">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5A504B"/>
    <w:multiLevelType w:val="hybridMultilevel"/>
    <w:tmpl w:val="340AAB48"/>
    <w:lvl w:ilvl="0" w:tplc="0419000F">
      <w:start w:val="1"/>
      <w:numFmt w:val="decimal"/>
      <w:lvlText w:val="%1."/>
      <w:lvlJc w:val="left"/>
      <w:pPr>
        <w:ind w:left="947" w:hanging="360"/>
      </w:p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0" w15:restartNumberingAfterBreak="0">
    <w:nsid w:val="22542ED8"/>
    <w:multiLevelType w:val="hybridMultilevel"/>
    <w:tmpl w:val="99365C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5DC3003"/>
    <w:multiLevelType w:val="multilevel"/>
    <w:tmpl w:val="56F6A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3230D4"/>
    <w:multiLevelType w:val="hybridMultilevel"/>
    <w:tmpl w:val="D85CBE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36A1DDD"/>
    <w:multiLevelType w:val="hybridMultilevel"/>
    <w:tmpl w:val="E286C4F8"/>
    <w:lvl w:ilvl="0" w:tplc="0419000F">
      <w:start w:val="1"/>
      <w:numFmt w:val="decimal"/>
      <w:lvlText w:val="%1."/>
      <w:lvlJc w:val="left"/>
      <w:pPr>
        <w:ind w:left="947" w:hanging="360"/>
      </w:p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4" w15:restartNumberingAfterBreak="0">
    <w:nsid w:val="3727088A"/>
    <w:multiLevelType w:val="multilevel"/>
    <w:tmpl w:val="8488B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EDD54C6"/>
    <w:multiLevelType w:val="hybridMultilevel"/>
    <w:tmpl w:val="DA94FA20"/>
    <w:lvl w:ilvl="0" w:tplc="40660328">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5D130FB"/>
    <w:multiLevelType w:val="multilevel"/>
    <w:tmpl w:val="74204B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2241F0"/>
    <w:multiLevelType w:val="multilevel"/>
    <w:tmpl w:val="A168B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B3270F"/>
    <w:multiLevelType w:val="multilevel"/>
    <w:tmpl w:val="48788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F545545"/>
    <w:multiLevelType w:val="hybridMultilevel"/>
    <w:tmpl w:val="027E1EF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6039238C"/>
    <w:multiLevelType w:val="hybridMultilevel"/>
    <w:tmpl w:val="D4EE253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21473CD"/>
    <w:multiLevelType w:val="hybridMultilevel"/>
    <w:tmpl w:val="948C2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2360473"/>
    <w:multiLevelType w:val="multilevel"/>
    <w:tmpl w:val="C608D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3EA63C2"/>
    <w:multiLevelType w:val="hybridMultilevel"/>
    <w:tmpl w:val="FEF49B5A"/>
    <w:lvl w:ilvl="0" w:tplc="40660328">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7C95743"/>
    <w:multiLevelType w:val="multilevel"/>
    <w:tmpl w:val="DF601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85C6E61"/>
    <w:multiLevelType w:val="multilevel"/>
    <w:tmpl w:val="513A7E5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9FB1D2B"/>
    <w:multiLevelType w:val="multilevel"/>
    <w:tmpl w:val="7AA0D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B764D91"/>
    <w:multiLevelType w:val="multilevel"/>
    <w:tmpl w:val="0BCE5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781747F"/>
    <w:multiLevelType w:val="hybridMultilevel"/>
    <w:tmpl w:val="FAAC3FF6"/>
    <w:lvl w:ilvl="0" w:tplc="0419000F">
      <w:start w:val="1"/>
      <w:numFmt w:val="decimal"/>
      <w:lvlText w:val="%1."/>
      <w:lvlJc w:val="left"/>
      <w:pPr>
        <w:ind w:left="947" w:hanging="360"/>
      </w:p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9" w15:restartNumberingAfterBreak="0">
    <w:nsid w:val="7BAB32F1"/>
    <w:multiLevelType w:val="hybridMultilevel"/>
    <w:tmpl w:val="1E367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3"/>
  </w:num>
  <w:num w:numId="3">
    <w:abstractNumId w:val="17"/>
  </w:num>
  <w:num w:numId="4">
    <w:abstractNumId w:val="15"/>
  </w:num>
  <w:num w:numId="5">
    <w:abstractNumId w:val="26"/>
  </w:num>
  <w:num w:numId="6">
    <w:abstractNumId w:val="27"/>
  </w:num>
  <w:num w:numId="7">
    <w:abstractNumId w:val="25"/>
  </w:num>
  <w:num w:numId="8">
    <w:abstractNumId w:val="5"/>
  </w:num>
  <w:num w:numId="9">
    <w:abstractNumId w:val="18"/>
  </w:num>
  <w:num w:numId="10">
    <w:abstractNumId w:val="22"/>
  </w:num>
  <w:num w:numId="11">
    <w:abstractNumId w:val="20"/>
  </w:num>
  <w:num w:numId="12">
    <w:abstractNumId w:val="3"/>
  </w:num>
  <w:num w:numId="13">
    <w:abstractNumId w:val="10"/>
  </w:num>
  <w:num w:numId="14">
    <w:abstractNumId w:val="12"/>
  </w:num>
  <w:num w:numId="15">
    <w:abstractNumId w:val="13"/>
  </w:num>
  <w:num w:numId="16">
    <w:abstractNumId w:val="9"/>
  </w:num>
  <w:num w:numId="17">
    <w:abstractNumId w:val="0"/>
  </w:num>
  <w:num w:numId="18">
    <w:abstractNumId w:val="28"/>
  </w:num>
  <w:num w:numId="19">
    <w:abstractNumId w:val="1"/>
  </w:num>
  <w:num w:numId="20">
    <w:abstractNumId w:val="29"/>
  </w:num>
  <w:num w:numId="21">
    <w:abstractNumId w:val="21"/>
  </w:num>
  <w:num w:numId="22">
    <w:abstractNumId w:val="4"/>
  </w:num>
  <w:num w:numId="23">
    <w:abstractNumId w:val="2"/>
  </w:num>
  <w:num w:numId="24">
    <w:abstractNumId w:val="19"/>
  </w:num>
  <w:num w:numId="25">
    <w:abstractNumId w:val="24"/>
  </w:num>
  <w:num w:numId="26">
    <w:abstractNumId w:val="6"/>
  </w:num>
  <w:num w:numId="27">
    <w:abstractNumId w:val="7"/>
  </w:num>
  <w:num w:numId="28">
    <w:abstractNumId w:val="11"/>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oNotTrackMove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14864D-D610-432C-A466-058E649F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keepLines/>
      <w:widowControl w:val="0"/>
      <w:autoSpaceDE w:val="0"/>
      <w:autoSpaceDN w:val="0"/>
      <w:adjustRightInd w:val="0"/>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color w:val="365F91"/>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sz w:val="24"/>
      <w:szCs w:val="24"/>
    </w:rPr>
  </w:style>
  <w:style w:type="character" w:styleId="a5">
    <w:name w:val="page number"/>
    <w:basedOn w:val="a0"/>
    <w:uiPriority w:val="99"/>
  </w:style>
  <w:style w:type="paragraph" w:styleId="a6">
    <w:name w:val="No Spacing"/>
    <w:uiPriority w:val="99"/>
    <w:qFormat/>
    <w:rPr>
      <w:rFonts w:ascii="Calibri" w:hAnsi="Calibri" w:cs="Calibri"/>
      <w:sz w:val="22"/>
      <w:szCs w:val="22"/>
    </w:rPr>
  </w:style>
  <w:style w:type="paragraph" w:styleId="a7">
    <w:name w:val="Title"/>
    <w:basedOn w:val="a"/>
    <w:link w:val="a8"/>
    <w:uiPriority w:val="99"/>
    <w:qFormat/>
    <w:pPr>
      <w:jc w:val="center"/>
    </w:pPr>
    <w:rPr>
      <w:sz w:val="28"/>
      <w:szCs w:val="28"/>
    </w:rPr>
  </w:style>
  <w:style w:type="character" w:customStyle="1" w:styleId="a8">
    <w:name w:val="Название Знак"/>
    <w:link w:val="a7"/>
    <w:uiPriority w:val="99"/>
    <w:locked/>
    <w:rPr>
      <w:sz w:val="24"/>
      <w:szCs w:val="24"/>
    </w:rPr>
  </w:style>
  <w:style w:type="paragraph" w:styleId="a9">
    <w:name w:val="Normal (Web)"/>
    <w:basedOn w:val="a"/>
    <w:uiPriority w:val="99"/>
    <w:pPr>
      <w:spacing w:before="100" w:beforeAutospacing="1" w:after="100" w:afterAutospacing="1"/>
    </w:pPr>
  </w:style>
  <w:style w:type="character" w:customStyle="1" w:styleId="apple-converted-space">
    <w:name w:val="apple-converted-space"/>
    <w:basedOn w:val="a0"/>
    <w:uiPriority w:val="99"/>
  </w:style>
  <w:style w:type="paragraph" w:styleId="aa">
    <w:name w:val="List Paragraph"/>
    <w:basedOn w:val="a"/>
    <w:uiPriority w:val="99"/>
    <w:qFormat/>
    <w:pPr>
      <w:widowControl w:val="0"/>
      <w:ind w:left="720"/>
    </w:pPr>
    <w:rPr>
      <w:rFonts w:ascii="Arial" w:hAnsi="Arial" w:cs="Arial"/>
      <w:sz w:val="20"/>
      <w:szCs w:val="20"/>
      <w:lang w:val="en-US"/>
    </w:rPr>
  </w:style>
  <w:style w:type="paragraph" w:styleId="ab">
    <w:name w:val="Body Text Indent"/>
    <w:basedOn w:val="a"/>
    <w:link w:val="ac"/>
    <w:uiPriority w:val="99"/>
    <w:pPr>
      <w:ind w:firstLine="540"/>
    </w:pPr>
    <w:rPr>
      <w:sz w:val="28"/>
      <w:szCs w:val="28"/>
    </w:rPr>
  </w:style>
  <w:style w:type="character" w:customStyle="1" w:styleId="ac">
    <w:name w:val="Основной текст с отступом Знак"/>
    <w:link w:val="ab"/>
    <w:uiPriority w:val="99"/>
    <w:locked/>
    <w:rPr>
      <w:sz w:val="28"/>
      <w:szCs w:val="28"/>
    </w:rPr>
  </w:style>
  <w:style w:type="paragraph" w:customStyle="1" w:styleId="c7">
    <w:name w:val="c7"/>
    <w:basedOn w:val="a"/>
    <w:uiPriority w:val="99"/>
    <w:pPr>
      <w:spacing w:before="90" w:after="90"/>
    </w:pPr>
  </w:style>
  <w:style w:type="character" w:customStyle="1" w:styleId="c11">
    <w:name w:val="c11"/>
    <w:basedOn w:val="a0"/>
    <w:uiPriority w:val="99"/>
  </w:style>
  <w:style w:type="character" w:customStyle="1" w:styleId="c0">
    <w:name w:val="c0"/>
    <w:basedOn w:val="a0"/>
    <w:uiPriority w:val="99"/>
  </w:style>
  <w:style w:type="paragraph" w:customStyle="1" w:styleId="c1">
    <w:name w:val="c1"/>
    <w:basedOn w:val="a"/>
    <w:uiPriority w:val="99"/>
    <w:pPr>
      <w:spacing w:before="90" w:after="90"/>
    </w:pPr>
  </w:style>
  <w:style w:type="character" w:customStyle="1" w:styleId="c2">
    <w:name w:val="c2"/>
    <w:basedOn w:val="a0"/>
    <w:uiPriority w:val="99"/>
  </w:style>
  <w:style w:type="paragraph" w:customStyle="1" w:styleId="c3">
    <w:name w:val="c3"/>
    <w:basedOn w:val="a"/>
    <w:uiPriority w:val="99"/>
    <w:pPr>
      <w:spacing w:before="90" w:after="90"/>
    </w:pPr>
  </w:style>
  <w:style w:type="character" w:customStyle="1" w:styleId="c9">
    <w:name w:val="c9"/>
    <w:basedOn w:val="a0"/>
    <w:uiPriority w:val="99"/>
  </w:style>
  <w:style w:type="paragraph" w:customStyle="1" w:styleId="c6">
    <w:name w:val="c6"/>
    <w:basedOn w:val="a"/>
    <w:uiPriority w:val="99"/>
    <w:pPr>
      <w:spacing w:before="90" w:after="90"/>
    </w:pPr>
  </w:style>
  <w:style w:type="paragraph" w:customStyle="1" w:styleId="c5">
    <w:name w:val="c5"/>
    <w:basedOn w:val="a"/>
    <w:uiPriority w:val="99"/>
    <w:pPr>
      <w:spacing w:before="90" w:after="90"/>
    </w:pPr>
  </w:style>
  <w:style w:type="paragraph" w:customStyle="1" w:styleId="c12">
    <w:name w:val="c12"/>
    <w:basedOn w:val="a"/>
    <w:uiPriority w:val="99"/>
    <w:pPr>
      <w:spacing w:before="90" w:after="90"/>
    </w:p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locked/>
    <w:rPr>
      <w:sz w:val="24"/>
      <w:szCs w:val="24"/>
    </w:rPr>
  </w:style>
  <w:style w:type="paragraph" w:customStyle="1" w:styleId="ad">
    <w:name w:val="Знак Знак Знак"/>
    <w:basedOn w:val="a"/>
    <w:uiPriority w:val="99"/>
    <w:pPr>
      <w:spacing w:after="160" w:line="240" w:lineRule="exact"/>
    </w:pPr>
    <w:rPr>
      <w:rFonts w:ascii="Verdana" w:hAnsi="Verdana" w:cs="Verdana"/>
      <w:sz w:val="20"/>
      <w:szCs w:val="20"/>
      <w:lang w:val="en-US" w:eastAsia="en-US"/>
    </w:rPr>
  </w:style>
  <w:style w:type="character" w:customStyle="1" w:styleId="c25">
    <w:name w:val="c25"/>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30299">
      <w:marLeft w:val="0"/>
      <w:marRight w:val="0"/>
      <w:marTop w:val="0"/>
      <w:marBottom w:val="0"/>
      <w:divBdr>
        <w:top w:val="none" w:sz="0" w:space="0" w:color="auto"/>
        <w:left w:val="none" w:sz="0" w:space="0" w:color="auto"/>
        <w:bottom w:val="none" w:sz="0" w:space="0" w:color="auto"/>
        <w:right w:val="none" w:sz="0" w:space="0" w:color="auto"/>
      </w:divBdr>
    </w:div>
    <w:div w:id="1357730300">
      <w:marLeft w:val="0"/>
      <w:marRight w:val="0"/>
      <w:marTop w:val="0"/>
      <w:marBottom w:val="0"/>
      <w:divBdr>
        <w:top w:val="none" w:sz="0" w:space="0" w:color="auto"/>
        <w:left w:val="none" w:sz="0" w:space="0" w:color="auto"/>
        <w:bottom w:val="none" w:sz="0" w:space="0" w:color="auto"/>
        <w:right w:val="none" w:sz="0" w:space="0" w:color="auto"/>
      </w:divBdr>
    </w:div>
    <w:div w:id="1357730301">
      <w:marLeft w:val="0"/>
      <w:marRight w:val="0"/>
      <w:marTop w:val="0"/>
      <w:marBottom w:val="0"/>
      <w:divBdr>
        <w:top w:val="none" w:sz="0" w:space="0" w:color="auto"/>
        <w:left w:val="none" w:sz="0" w:space="0" w:color="auto"/>
        <w:bottom w:val="none" w:sz="0" w:space="0" w:color="auto"/>
        <w:right w:val="none" w:sz="0" w:space="0" w:color="auto"/>
      </w:divBdr>
    </w:div>
    <w:div w:id="1357730302">
      <w:marLeft w:val="0"/>
      <w:marRight w:val="0"/>
      <w:marTop w:val="0"/>
      <w:marBottom w:val="0"/>
      <w:divBdr>
        <w:top w:val="none" w:sz="0" w:space="0" w:color="auto"/>
        <w:left w:val="none" w:sz="0" w:space="0" w:color="auto"/>
        <w:bottom w:val="none" w:sz="0" w:space="0" w:color="auto"/>
        <w:right w:val="none" w:sz="0" w:space="0" w:color="auto"/>
      </w:divBdr>
    </w:div>
    <w:div w:id="1357730303">
      <w:marLeft w:val="0"/>
      <w:marRight w:val="0"/>
      <w:marTop w:val="0"/>
      <w:marBottom w:val="0"/>
      <w:divBdr>
        <w:top w:val="none" w:sz="0" w:space="0" w:color="auto"/>
        <w:left w:val="none" w:sz="0" w:space="0" w:color="auto"/>
        <w:bottom w:val="none" w:sz="0" w:space="0" w:color="auto"/>
        <w:right w:val="none" w:sz="0" w:space="0" w:color="auto"/>
      </w:divBdr>
    </w:div>
    <w:div w:id="1357730304">
      <w:marLeft w:val="0"/>
      <w:marRight w:val="0"/>
      <w:marTop w:val="0"/>
      <w:marBottom w:val="0"/>
      <w:divBdr>
        <w:top w:val="none" w:sz="0" w:space="0" w:color="auto"/>
        <w:left w:val="none" w:sz="0" w:space="0" w:color="auto"/>
        <w:bottom w:val="none" w:sz="0" w:space="0" w:color="auto"/>
        <w:right w:val="none" w:sz="0" w:space="0" w:color="auto"/>
      </w:divBdr>
    </w:div>
    <w:div w:id="1357730305">
      <w:marLeft w:val="0"/>
      <w:marRight w:val="0"/>
      <w:marTop w:val="0"/>
      <w:marBottom w:val="0"/>
      <w:divBdr>
        <w:top w:val="none" w:sz="0" w:space="0" w:color="auto"/>
        <w:left w:val="none" w:sz="0" w:space="0" w:color="auto"/>
        <w:bottom w:val="none" w:sz="0" w:space="0" w:color="auto"/>
        <w:right w:val="none" w:sz="0" w:space="0" w:color="auto"/>
      </w:divBdr>
    </w:div>
    <w:div w:id="1357730310">
      <w:marLeft w:val="0"/>
      <w:marRight w:val="0"/>
      <w:marTop w:val="0"/>
      <w:marBottom w:val="0"/>
      <w:divBdr>
        <w:top w:val="none" w:sz="0" w:space="0" w:color="auto"/>
        <w:left w:val="none" w:sz="0" w:space="0" w:color="auto"/>
        <w:bottom w:val="none" w:sz="0" w:space="0" w:color="auto"/>
        <w:right w:val="none" w:sz="0" w:space="0" w:color="auto"/>
      </w:divBdr>
    </w:div>
    <w:div w:id="1357730314">
      <w:marLeft w:val="0"/>
      <w:marRight w:val="0"/>
      <w:marTop w:val="0"/>
      <w:marBottom w:val="0"/>
      <w:divBdr>
        <w:top w:val="none" w:sz="0" w:space="0" w:color="auto"/>
        <w:left w:val="none" w:sz="0" w:space="0" w:color="auto"/>
        <w:bottom w:val="none" w:sz="0" w:space="0" w:color="auto"/>
        <w:right w:val="none" w:sz="0" w:space="0" w:color="auto"/>
      </w:divBdr>
    </w:div>
    <w:div w:id="1357730318">
      <w:marLeft w:val="0"/>
      <w:marRight w:val="0"/>
      <w:marTop w:val="0"/>
      <w:marBottom w:val="0"/>
      <w:divBdr>
        <w:top w:val="none" w:sz="0" w:space="0" w:color="auto"/>
        <w:left w:val="none" w:sz="0" w:space="0" w:color="auto"/>
        <w:bottom w:val="none" w:sz="0" w:space="0" w:color="auto"/>
        <w:right w:val="none" w:sz="0" w:space="0" w:color="auto"/>
      </w:divBdr>
    </w:div>
    <w:div w:id="1357730319">
      <w:marLeft w:val="0"/>
      <w:marRight w:val="0"/>
      <w:marTop w:val="0"/>
      <w:marBottom w:val="0"/>
      <w:divBdr>
        <w:top w:val="none" w:sz="0" w:space="0" w:color="auto"/>
        <w:left w:val="none" w:sz="0" w:space="0" w:color="auto"/>
        <w:bottom w:val="none" w:sz="0" w:space="0" w:color="auto"/>
        <w:right w:val="none" w:sz="0" w:space="0" w:color="auto"/>
      </w:divBdr>
      <w:divsChild>
        <w:div w:id="1357730311">
          <w:marLeft w:val="0"/>
          <w:marRight w:val="0"/>
          <w:marTop w:val="0"/>
          <w:marBottom w:val="0"/>
          <w:divBdr>
            <w:top w:val="none" w:sz="0" w:space="0" w:color="auto"/>
            <w:left w:val="none" w:sz="0" w:space="0" w:color="auto"/>
            <w:bottom w:val="none" w:sz="0" w:space="0" w:color="auto"/>
            <w:right w:val="none" w:sz="0" w:space="0" w:color="auto"/>
          </w:divBdr>
          <w:divsChild>
            <w:div w:id="1357730327">
              <w:marLeft w:val="0"/>
              <w:marRight w:val="0"/>
              <w:marTop w:val="0"/>
              <w:marBottom w:val="0"/>
              <w:divBdr>
                <w:top w:val="none" w:sz="0" w:space="0" w:color="auto"/>
                <w:left w:val="none" w:sz="0" w:space="0" w:color="auto"/>
                <w:bottom w:val="none" w:sz="0" w:space="0" w:color="auto"/>
                <w:right w:val="none" w:sz="0" w:space="0" w:color="auto"/>
              </w:divBdr>
              <w:divsChild>
                <w:div w:id="1357730313">
                  <w:marLeft w:val="0"/>
                  <w:marRight w:val="0"/>
                  <w:marTop w:val="0"/>
                  <w:marBottom w:val="0"/>
                  <w:divBdr>
                    <w:top w:val="single" w:sz="12" w:space="30" w:color="FFFFFF"/>
                    <w:left w:val="none" w:sz="0" w:space="0" w:color="auto"/>
                    <w:bottom w:val="none" w:sz="0" w:space="0" w:color="auto"/>
                    <w:right w:val="none" w:sz="0" w:space="0" w:color="auto"/>
                  </w:divBdr>
                  <w:divsChild>
                    <w:div w:id="1357730337">
                      <w:marLeft w:val="0"/>
                      <w:marRight w:val="0"/>
                      <w:marTop w:val="0"/>
                      <w:marBottom w:val="0"/>
                      <w:divBdr>
                        <w:top w:val="none" w:sz="0" w:space="0" w:color="auto"/>
                        <w:left w:val="none" w:sz="0" w:space="0" w:color="auto"/>
                        <w:bottom w:val="none" w:sz="0" w:space="0" w:color="auto"/>
                        <w:right w:val="none" w:sz="0" w:space="0" w:color="auto"/>
                      </w:divBdr>
                      <w:divsChild>
                        <w:div w:id="1357730308">
                          <w:marLeft w:val="0"/>
                          <w:marRight w:val="0"/>
                          <w:marTop w:val="0"/>
                          <w:marBottom w:val="0"/>
                          <w:divBdr>
                            <w:top w:val="none" w:sz="0" w:space="0" w:color="auto"/>
                            <w:left w:val="none" w:sz="0" w:space="0" w:color="auto"/>
                            <w:bottom w:val="none" w:sz="0" w:space="0" w:color="auto"/>
                            <w:right w:val="none" w:sz="0" w:space="0" w:color="auto"/>
                          </w:divBdr>
                          <w:divsChild>
                            <w:div w:id="1357730307">
                              <w:marLeft w:val="0"/>
                              <w:marRight w:val="0"/>
                              <w:marTop w:val="0"/>
                              <w:marBottom w:val="0"/>
                              <w:divBdr>
                                <w:top w:val="none" w:sz="0" w:space="0" w:color="auto"/>
                                <w:left w:val="none" w:sz="0" w:space="0" w:color="auto"/>
                                <w:bottom w:val="none" w:sz="0" w:space="0" w:color="auto"/>
                                <w:right w:val="none" w:sz="0" w:space="0" w:color="auto"/>
                              </w:divBdr>
                              <w:divsChild>
                                <w:div w:id="1357730326">
                                  <w:marLeft w:val="0"/>
                                  <w:marRight w:val="0"/>
                                  <w:marTop w:val="0"/>
                                  <w:marBottom w:val="0"/>
                                  <w:divBdr>
                                    <w:top w:val="none" w:sz="0" w:space="0" w:color="auto"/>
                                    <w:left w:val="none" w:sz="0" w:space="0" w:color="auto"/>
                                    <w:bottom w:val="none" w:sz="0" w:space="0" w:color="auto"/>
                                    <w:right w:val="none" w:sz="0" w:space="0" w:color="auto"/>
                                  </w:divBdr>
                                  <w:divsChild>
                                    <w:div w:id="1357730317">
                                      <w:marLeft w:val="0"/>
                                      <w:marRight w:val="0"/>
                                      <w:marTop w:val="0"/>
                                      <w:marBottom w:val="0"/>
                                      <w:divBdr>
                                        <w:top w:val="none" w:sz="0" w:space="0" w:color="auto"/>
                                        <w:left w:val="none" w:sz="0" w:space="0" w:color="auto"/>
                                        <w:bottom w:val="none" w:sz="0" w:space="0" w:color="auto"/>
                                        <w:right w:val="none" w:sz="0" w:space="0" w:color="auto"/>
                                      </w:divBdr>
                                      <w:divsChild>
                                        <w:div w:id="1357730315">
                                          <w:marLeft w:val="0"/>
                                          <w:marRight w:val="0"/>
                                          <w:marTop w:val="0"/>
                                          <w:marBottom w:val="0"/>
                                          <w:divBdr>
                                            <w:top w:val="none" w:sz="0" w:space="0" w:color="auto"/>
                                            <w:left w:val="none" w:sz="0" w:space="0" w:color="auto"/>
                                            <w:bottom w:val="none" w:sz="0" w:space="0" w:color="auto"/>
                                            <w:right w:val="none" w:sz="0" w:space="0" w:color="auto"/>
                                          </w:divBdr>
                                          <w:divsChild>
                                            <w:div w:id="1357730316">
                                              <w:marLeft w:val="0"/>
                                              <w:marRight w:val="0"/>
                                              <w:marTop w:val="0"/>
                                              <w:marBottom w:val="0"/>
                                              <w:divBdr>
                                                <w:top w:val="none" w:sz="0" w:space="0" w:color="auto"/>
                                                <w:left w:val="none" w:sz="0" w:space="0" w:color="auto"/>
                                                <w:bottom w:val="none" w:sz="0" w:space="0" w:color="auto"/>
                                                <w:right w:val="none" w:sz="0" w:space="0" w:color="auto"/>
                                              </w:divBdr>
                                              <w:divsChild>
                                                <w:div w:id="1357730325">
                                                  <w:marLeft w:val="0"/>
                                                  <w:marRight w:val="0"/>
                                                  <w:marTop w:val="0"/>
                                                  <w:marBottom w:val="0"/>
                                                  <w:divBdr>
                                                    <w:top w:val="none" w:sz="0" w:space="0" w:color="auto"/>
                                                    <w:left w:val="none" w:sz="0" w:space="0" w:color="auto"/>
                                                    <w:bottom w:val="none" w:sz="0" w:space="0" w:color="auto"/>
                                                    <w:right w:val="none" w:sz="0" w:space="0" w:color="auto"/>
                                                  </w:divBdr>
                                                  <w:divsChild>
                                                    <w:div w:id="1357730328">
                                                      <w:marLeft w:val="0"/>
                                                      <w:marRight w:val="0"/>
                                                      <w:marTop w:val="0"/>
                                                      <w:marBottom w:val="0"/>
                                                      <w:divBdr>
                                                        <w:top w:val="none" w:sz="0" w:space="0" w:color="auto"/>
                                                        <w:left w:val="none" w:sz="0" w:space="0" w:color="auto"/>
                                                        <w:bottom w:val="none" w:sz="0" w:space="0" w:color="auto"/>
                                                        <w:right w:val="none" w:sz="0" w:space="0" w:color="auto"/>
                                                      </w:divBdr>
                                                      <w:divsChild>
                                                        <w:div w:id="1357730320">
                                                          <w:marLeft w:val="150"/>
                                                          <w:marRight w:val="150"/>
                                                          <w:marTop w:val="0"/>
                                                          <w:marBottom w:val="0"/>
                                                          <w:divBdr>
                                                            <w:top w:val="none" w:sz="0" w:space="0" w:color="auto"/>
                                                            <w:left w:val="none" w:sz="0" w:space="0" w:color="auto"/>
                                                            <w:bottom w:val="none" w:sz="0" w:space="0" w:color="auto"/>
                                                            <w:right w:val="none" w:sz="0" w:space="0" w:color="auto"/>
                                                          </w:divBdr>
                                                          <w:divsChild>
                                                            <w:div w:id="1357730334">
                                                              <w:marLeft w:val="0"/>
                                                              <w:marRight w:val="0"/>
                                                              <w:marTop w:val="0"/>
                                                              <w:marBottom w:val="0"/>
                                                              <w:divBdr>
                                                                <w:top w:val="none" w:sz="0" w:space="0" w:color="auto"/>
                                                                <w:left w:val="none" w:sz="0" w:space="0" w:color="auto"/>
                                                                <w:bottom w:val="none" w:sz="0" w:space="0" w:color="auto"/>
                                                                <w:right w:val="none" w:sz="0" w:space="0" w:color="auto"/>
                                                              </w:divBdr>
                                                              <w:divsChild>
                                                                <w:div w:id="1357730309">
                                                                  <w:marLeft w:val="0"/>
                                                                  <w:marRight w:val="0"/>
                                                                  <w:marTop w:val="0"/>
                                                                  <w:marBottom w:val="0"/>
                                                                  <w:divBdr>
                                                                    <w:top w:val="none" w:sz="0" w:space="0" w:color="auto"/>
                                                                    <w:left w:val="none" w:sz="0" w:space="0" w:color="auto"/>
                                                                    <w:bottom w:val="none" w:sz="0" w:space="0" w:color="auto"/>
                                                                    <w:right w:val="none" w:sz="0" w:space="0" w:color="auto"/>
                                                                  </w:divBdr>
                                                                  <w:divsChild>
                                                                    <w:div w:id="1357730331">
                                                                      <w:marLeft w:val="0"/>
                                                                      <w:marRight w:val="0"/>
                                                                      <w:marTop w:val="0"/>
                                                                      <w:marBottom w:val="360"/>
                                                                      <w:divBdr>
                                                                        <w:top w:val="none" w:sz="0" w:space="0" w:color="auto"/>
                                                                        <w:left w:val="none" w:sz="0" w:space="0" w:color="auto"/>
                                                                        <w:bottom w:val="none" w:sz="0" w:space="0" w:color="auto"/>
                                                                        <w:right w:val="none" w:sz="0" w:space="0" w:color="auto"/>
                                                                      </w:divBdr>
                                                                      <w:divsChild>
                                                                        <w:div w:id="1357730306">
                                                                          <w:marLeft w:val="0"/>
                                                                          <w:marRight w:val="0"/>
                                                                          <w:marTop w:val="0"/>
                                                                          <w:marBottom w:val="0"/>
                                                                          <w:divBdr>
                                                                            <w:top w:val="none" w:sz="0" w:space="0" w:color="auto"/>
                                                                            <w:left w:val="none" w:sz="0" w:space="0" w:color="auto"/>
                                                                            <w:bottom w:val="none" w:sz="0" w:space="0" w:color="auto"/>
                                                                            <w:right w:val="none" w:sz="0" w:space="0" w:color="auto"/>
                                                                          </w:divBdr>
                                                                          <w:divsChild>
                                                                            <w:div w:id="1357730336">
                                                                              <w:marLeft w:val="0"/>
                                                                              <w:marRight w:val="0"/>
                                                                              <w:marTop w:val="0"/>
                                                                              <w:marBottom w:val="0"/>
                                                                              <w:divBdr>
                                                                                <w:top w:val="none" w:sz="0" w:space="0" w:color="auto"/>
                                                                                <w:left w:val="none" w:sz="0" w:space="0" w:color="auto"/>
                                                                                <w:bottom w:val="none" w:sz="0" w:space="0" w:color="auto"/>
                                                                                <w:right w:val="none" w:sz="0" w:space="0" w:color="auto"/>
                                                                              </w:divBdr>
                                                                              <w:divsChild>
                                                                                <w:div w:id="1357730298">
                                                                                  <w:marLeft w:val="0"/>
                                                                                  <w:marRight w:val="0"/>
                                                                                  <w:marTop w:val="0"/>
                                                                                  <w:marBottom w:val="0"/>
                                                                                  <w:divBdr>
                                                                                    <w:top w:val="none" w:sz="0" w:space="0" w:color="auto"/>
                                                                                    <w:left w:val="none" w:sz="0" w:space="0" w:color="auto"/>
                                                                                    <w:bottom w:val="none" w:sz="0" w:space="0" w:color="auto"/>
                                                                                    <w:right w:val="none" w:sz="0" w:space="0" w:color="auto"/>
                                                                                  </w:divBdr>
                                                                                  <w:divsChild>
                                                                                    <w:div w:id="1357730312">
                                                                                      <w:marLeft w:val="0"/>
                                                                                      <w:marRight w:val="0"/>
                                                                                      <w:marTop w:val="0"/>
                                                                                      <w:marBottom w:val="0"/>
                                                                                      <w:divBdr>
                                                                                        <w:top w:val="none" w:sz="0" w:space="0" w:color="auto"/>
                                                                                        <w:left w:val="none" w:sz="0" w:space="0" w:color="auto"/>
                                                                                        <w:bottom w:val="none" w:sz="0" w:space="0" w:color="auto"/>
                                                                                        <w:right w:val="none" w:sz="0" w:space="0" w:color="auto"/>
                                                                                      </w:divBdr>
                                                                                      <w:divsChild>
                                                                                        <w:div w:id="1357730321">
                                                                                          <w:marLeft w:val="0"/>
                                                                                          <w:marRight w:val="0"/>
                                                                                          <w:marTop w:val="0"/>
                                                                                          <w:marBottom w:val="360"/>
                                                                                          <w:divBdr>
                                                                                            <w:top w:val="none" w:sz="0" w:space="0" w:color="auto"/>
                                                                                            <w:left w:val="none" w:sz="0" w:space="0" w:color="auto"/>
                                                                                            <w:bottom w:val="none" w:sz="0" w:space="0" w:color="auto"/>
                                                                                            <w:right w:val="none" w:sz="0" w:space="0" w:color="auto"/>
                                                                                          </w:divBdr>
                                                                                          <w:divsChild>
                                                                                            <w:div w:id="135773033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730322">
      <w:marLeft w:val="0"/>
      <w:marRight w:val="0"/>
      <w:marTop w:val="0"/>
      <w:marBottom w:val="0"/>
      <w:divBdr>
        <w:top w:val="none" w:sz="0" w:space="0" w:color="auto"/>
        <w:left w:val="none" w:sz="0" w:space="0" w:color="auto"/>
        <w:bottom w:val="none" w:sz="0" w:space="0" w:color="auto"/>
        <w:right w:val="none" w:sz="0" w:space="0" w:color="auto"/>
      </w:divBdr>
    </w:div>
    <w:div w:id="1357730323">
      <w:marLeft w:val="0"/>
      <w:marRight w:val="0"/>
      <w:marTop w:val="0"/>
      <w:marBottom w:val="0"/>
      <w:divBdr>
        <w:top w:val="none" w:sz="0" w:space="0" w:color="auto"/>
        <w:left w:val="none" w:sz="0" w:space="0" w:color="auto"/>
        <w:bottom w:val="none" w:sz="0" w:space="0" w:color="auto"/>
        <w:right w:val="none" w:sz="0" w:space="0" w:color="auto"/>
      </w:divBdr>
    </w:div>
    <w:div w:id="1357730324">
      <w:marLeft w:val="0"/>
      <w:marRight w:val="0"/>
      <w:marTop w:val="0"/>
      <w:marBottom w:val="0"/>
      <w:divBdr>
        <w:top w:val="none" w:sz="0" w:space="0" w:color="auto"/>
        <w:left w:val="none" w:sz="0" w:space="0" w:color="auto"/>
        <w:bottom w:val="none" w:sz="0" w:space="0" w:color="auto"/>
        <w:right w:val="none" w:sz="0" w:space="0" w:color="auto"/>
      </w:divBdr>
    </w:div>
    <w:div w:id="1357730329">
      <w:marLeft w:val="0"/>
      <w:marRight w:val="0"/>
      <w:marTop w:val="0"/>
      <w:marBottom w:val="0"/>
      <w:divBdr>
        <w:top w:val="none" w:sz="0" w:space="0" w:color="auto"/>
        <w:left w:val="none" w:sz="0" w:space="0" w:color="auto"/>
        <w:bottom w:val="none" w:sz="0" w:space="0" w:color="auto"/>
        <w:right w:val="none" w:sz="0" w:space="0" w:color="auto"/>
      </w:divBdr>
    </w:div>
    <w:div w:id="1357730330">
      <w:marLeft w:val="0"/>
      <w:marRight w:val="0"/>
      <w:marTop w:val="0"/>
      <w:marBottom w:val="0"/>
      <w:divBdr>
        <w:top w:val="none" w:sz="0" w:space="0" w:color="auto"/>
        <w:left w:val="none" w:sz="0" w:space="0" w:color="auto"/>
        <w:bottom w:val="none" w:sz="0" w:space="0" w:color="auto"/>
        <w:right w:val="none" w:sz="0" w:space="0" w:color="auto"/>
      </w:divBdr>
    </w:div>
    <w:div w:id="1357730332">
      <w:marLeft w:val="0"/>
      <w:marRight w:val="0"/>
      <w:marTop w:val="0"/>
      <w:marBottom w:val="0"/>
      <w:divBdr>
        <w:top w:val="none" w:sz="0" w:space="0" w:color="auto"/>
        <w:left w:val="none" w:sz="0" w:space="0" w:color="auto"/>
        <w:bottom w:val="none" w:sz="0" w:space="0" w:color="auto"/>
        <w:right w:val="none" w:sz="0" w:space="0" w:color="auto"/>
      </w:divBdr>
    </w:div>
    <w:div w:id="1357730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10</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NhT</Company>
  <LinksUpToDate>false</LinksUpToDate>
  <CharactersWithSpaces>17263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Speed_XP</dc:creator>
  <cp:keywords/>
  <dc:description/>
  <cp:lastModifiedBy>Пользователь</cp:lastModifiedBy>
  <cp:revision>58</cp:revision>
  <dcterms:created xsi:type="dcterms:W3CDTF">2015-07-28T16:12:00Z</dcterms:created>
  <dcterms:modified xsi:type="dcterms:W3CDTF">2023-08-31T08:00:00Z</dcterms:modified>
</cp:coreProperties>
</file>